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120"/>
        <w:jc w:val="left"/>
      </w:pPr>
      <w:r>
        <w:rPr>
          <w:rFonts w:ascii="Cambria" w:cs="Cambria" w:eastAsia="Cambria" w:hAnsi="Cambria"/>
          <w:i/>
          <w:iCs/>
          <w:color w:val="1B2F6B"/>
          <w:sz w:val="18"/>
          <w:szCs w:val="18"/>
        </w:rPr>
        <w:t xml:space="preserve">Article Type: Research Article</w:t>
      </w:r>
    </w:p>
    <w:p>
      <w:pPr>
        <w:spacing w:after="160" w:line="300"/>
        <w:jc w:val="left"/>
      </w:pPr>
      <w:r>
        <w:rPr>
          <w:rFonts w:ascii="Cambria" w:cs="Cambria" w:eastAsia="Cambria" w:hAnsi="Cambria"/>
          <w:b/>
          <w:bCs/>
          <w:sz w:val="30"/>
          <w:szCs w:val="30"/>
        </w:rPr>
        <w:t xml:space="preserve">Title of the Article: Concise, Informative, and No More Than 15 Words</w:t>
      </w:r>
    </w:p>
    <w:p>
      <w:pPr>
        <w:spacing w:after="80"/>
        <w:jc w:val="left"/>
      </w:pPr>
      <w:r>
        <w:rPr>
          <w:rFonts w:ascii="Cambria" w:cs="Cambria" w:eastAsia="Cambria" w:hAnsi="Cambria"/>
          <w:b/>
          <w:bCs/>
          <w:sz w:val="22"/>
          <w:szCs w:val="22"/>
        </w:rPr>
        <w:t xml:space="preserve">First Author</w:t>
      </w:r>
      <w:r>
        <w:rPr>
          <w:rFonts w:ascii="Cambria" w:cs="Cambria" w:eastAsia="Cambria" w:hAnsi="Cambria"/>
          <w:sz w:val="22"/>
          <w:szCs w:val="22"/>
          <w:vertAlign w:val="superscript"/>
        </w:rPr>
        <w:t xml:space="preserve">1*</w:t>
      </w:r>
      <w:r>
        <w:rPr>
          <w:rFonts w:ascii="Cambria" w:cs="Cambria" w:eastAsia="Cambria" w:hAnsi="Cambria"/>
          <w:b/>
          <w:bCs/>
          <w:sz w:val="22"/>
          <w:szCs w:val="22"/>
        </w:rPr>
        <w:t xml:space="preserve">, Second Author</w:t>
      </w:r>
      <w:r>
        <w:rPr>
          <w:rFonts w:ascii="Cambria" w:cs="Cambria" w:eastAsia="Cambria" w:hAnsi="Cambria"/>
          <w:sz w:val="22"/>
          <w:szCs w:val="22"/>
          <w:vertAlign w:val="superscript"/>
        </w:rPr>
        <w:t xml:space="preserve">2</w:t>
      </w:r>
      <w:r>
        <w:rPr>
          <w:rFonts w:ascii="Cambria" w:cs="Cambria" w:eastAsia="Cambria" w:hAnsi="Cambria"/>
          <w:b/>
          <w:bCs/>
          <w:sz w:val="22"/>
          <w:szCs w:val="22"/>
        </w:rPr>
        <w:t xml:space="preserve">, Third Author</w:t>
      </w:r>
      <w:r>
        <w:rPr>
          <w:rFonts w:ascii="Cambria" w:cs="Cambria" w:eastAsia="Cambria" w:hAnsi="Cambria"/>
          <w:sz w:val="22"/>
          <w:szCs w:val="22"/>
          <w:vertAlign w:val="superscript"/>
        </w:rPr>
        <w:t xml:space="preserve">3</w:t>
      </w:r>
    </w:p>
    <w:p>
      <w:pPr>
        <w:spacing w:after="20" w:before="0" w:line="276"/>
        <w:jc w:val="left"/>
      </w:pPr>
      <w:r>
        <w:rPr>
          <w:rFonts w:ascii="Cambria" w:cs="Cambria" w:eastAsia="Cambria" w:hAnsi="Cambria"/>
          <w:sz w:val="18"/>
          <w:szCs w:val="18"/>
          <w:vertAlign w:val="superscript"/>
        </w:rPr>
        <w:t xml:space="preserve">1</w:t>
      </w:r>
      <w:r>
        <w:rPr>
          <w:rFonts w:ascii="Cambria" w:cs="Cambria" w:eastAsia="Cambria" w:hAnsi="Cambria"/>
          <w:i/>
          <w:iCs/>
          <w:sz w:val="18"/>
          <w:szCs w:val="18"/>
        </w:rPr>
        <w:t xml:space="preserve">Department, Faculty, University, City, Country</w:t>
      </w:r>
    </w:p>
    <w:p>
      <w:pPr>
        <w:spacing w:after="20" w:before="0" w:line="276"/>
        <w:jc w:val="left"/>
      </w:pPr>
      <w:r>
        <w:rPr>
          <w:rFonts w:ascii="Cambria" w:cs="Cambria" w:eastAsia="Cambria" w:hAnsi="Cambria"/>
          <w:sz w:val="18"/>
          <w:szCs w:val="18"/>
          <w:vertAlign w:val="superscript"/>
        </w:rPr>
        <w:t xml:space="preserve">2</w:t>
      </w:r>
      <w:r>
        <w:rPr>
          <w:rFonts w:ascii="Cambria" w:cs="Cambria" w:eastAsia="Cambria" w:hAnsi="Cambria"/>
          <w:i/>
          <w:iCs/>
          <w:sz w:val="18"/>
          <w:szCs w:val="18"/>
        </w:rPr>
        <w:t xml:space="preserve">Department, Faculty, University, City, Country</w:t>
      </w:r>
    </w:p>
    <w:p>
      <w:pPr>
        <w:spacing w:after="80" w:before="0" w:line="276"/>
        <w:jc w:val="left"/>
      </w:pPr>
      <w:r>
        <w:rPr>
          <w:rFonts w:ascii="Cambria" w:cs="Cambria" w:eastAsia="Cambria" w:hAnsi="Cambria"/>
          <w:sz w:val="18"/>
          <w:szCs w:val="18"/>
          <w:vertAlign w:val="superscript"/>
        </w:rPr>
        <w:t xml:space="preserve">3</w:t>
      </w:r>
      <w:r>
        <w:rPr>
          <w:rFonts w:ascii="Cambria" w:cs="Cambria" w:eastAsia="Cambria" w:hAnsi="Cambria"/>
          <w:i/>
          <w:iCs/>
          <w:sz w:val="18"/>
          <w:szCs w:val="18"/>
        </w:rPr>
        <w:t xml:space="preserve">Department, Faculty, University, City, Country</w:t>
      </w:r>
    </w:p>
    <w:p>
      <w:pPr>
        <w:spacing w:after="200" w:before="0" w:line="276"/>
        <w:jc w:val="left"/>
      </w:pPr>
      <w:r>
        <w:rPr>
          <w:rFonts w:ascii="Cambria" w:cs="Cambria" w:eastAsia="Cambria" w:hAnsi="Cambria"/>
          <w:b/>
          <w:bCs/>
          <w:sz w:val="18"/>
          <w:szCs w:val="18"/>
        </w:rPr>
        <w:t xml:space="preserve">*Corresponding author: </w:t>
      </w:r>
      <w:r>
        <w:rPr>
          <w:rFonts w:ascii="Cambria" w:cs="Cambria" w:eastAsia="Cambria" w:hAnsi="Cambria"/>
          <w:sz w:val="18"/>
          <w:szCs w:val="18"/>
        </w:rPr>
        <w:t xml:space="preserve">name@institution.ac.id  |  ORCID: 0000-0000-0000-0000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E3CF8F" w:sz="6"/>
              <w:left w:val="single" w:color="B8912E" w:sz="24"/>
              <w:bottom w:val="single" w:color="E3CF8F" w:sz="6"/>
              <w:right w:val="single" w:color="E3CF8F" w:sz="6"/>
            </w:tcBorders>
            <w:shd w:fill="FBF6E6" w:color="auto" w:val="clear"/>
            <w:tcMar>
              <w:top w:type="dxa" w:w="100"/>
              <w:left w:type="dxa" w:w="160"/>
              <w:bottom w:type="dxa" w:w="100"/>
              <w:right w:type="dxa" w:w="160"/>
            </w:tcMar>
          </w:tcPr>
          <w:p>
            <w:pPr>
              <w:spacing w:after="60"/>
            </w:pPr>
            <w:r>
              <w:rPr>
                <w:rFonts w:ascii="Cambria" w:cs="Cambria" w:eastAsia="Cambria" w:hAnsi="Cambria"/>
                <w:b/>
                <w:bCs/>
                <w:color w:val="1B2F6B"/>
                <w:sz w:val="17"/>
                <w:szCs w:val="17"/>
              </w:rPr>
              <w:t xml:space="preserve">PETUNJUK (hapus kotak ini sebelum mengirim naskah)</w:t>
            </w:r>
          </w:p>
          <w:p>
            <w:pPr>
              <w:pStyle w:val="ListParagraph"/>
              <w:numPr>
                <w:ilvl w:val="0"/>
                <w:numId w:val="2"/>
              </w:numPr>
              <w:spacing w:after="40" w:line="252"/>
            </w:pPr>
            <w:r>
              <w:rPr>
                <w:rFonts w:ascii="Cambria" w:cs="Cambria" w:eastAsia="Cambria" w:hAnsi="Cambria"/>
                <w:color w:val="333333"/>
                <w:sz w:val="18"/>
                <w:szCs w:val="18"/>
              </w:rPr>
              <w:t xml:space="preserve">Judul: maksimal 15 kata, Title Case, tanpa singkatan. Sebutkan fenomena, lokasi, dan pendekatan bila relevan.</w:t>
            </w:r>
          </w:p>
          <w:p>
            <w:pPr>
              <w:pStyle w:val="ListParagraph"/>
              <w:numPr>
                <w:ilvl w:val="0"/>
                <w:numId w:val="2"/>
              </w:numPr>
              <w:spacing w:after="40" w:line="252"/>
            </w:pPr>
            <w:r>
              <w:rPr>
                <w:rFonts w:ascii="Cambria" w:cs="Cambria" w:eastAsia="Cambria" w:hAnsi="Cambria"/>
                <w:color w:val="333333"/>
                <w:sz w:val="18"/>
                <w:szCs w:val="18"/>
              </w:rPr>
              <w:t xml:space="preserve">Tulis nama lengkap tanpa gelar. Afiliasi lengkap sampai negara. Wajib email institusi dan ORCID untuk penulis korespondensi; ORCID semua penulis diisi di OJS.</w:t>
            </w:r>
          </w:p>
          <w:p>
            <w:pPr>
              <w:pStyle w:val="ListParagraph"/>
              <w:numPr>
                <w:ilvl w:val="0"/>
                <w:numId w:val="2"/>
              </w:numPr>
              <w:spacing w:after="40" w:line="252"/>
            </w:pPr>
            <w:r>
              <w:rPr>
                <w:rFonts w:ascii="Cambria" w:cs="Cambria" w:eastAsia="Cambria" w:hAnsi="Cambria"/>
                <w:color w:val="333333"/>
                <w:sz w:val="18"/>
                <w:szCs w:val="18"/>
              </w:rPr>
              <w:t xml:space="preserve">Penulis lintas institusi atau lintas negara sangat dianjurkan.</w:t>
            </w:r>
          </w:p>
          <w:p>
            <w:pPr>
              <w:pStyle w:val="ListParagraph"/>
              <w:numPr>
                <w:ilvl w:val="0"/>
                <w:numId w:val="2"/>
              </w:numPr>
              <w:spacing w:after="40" w:line="252"/>
            </w:pPr>
            <w:r>
              <w:rPr>
                <w:rFonts w:ascii="Cambria" w:cs="Cambria" w:eastAsia="Cambria" w:hAnsi="Cambria"/>
                <w:color w:val="333333"/>
                <w:sz w:val="18"/>
                <w:szCs w:val="18"/>
              </w:rPr>
              <w:t xml:space="preserve">Komunitas memakai double-blind peer review: unggah DUA file ke OJS, yaitu (1) naskah lengkap dan (2) naskah anonim tanpa nama, afiliasi, email, ORCID, ucapan terima kasih, dan metadata penulis di File &gt; Properties.</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c>
          <w:tcPr>
            <w:tcW w:type="dxa" w:w="2900"/>
            <w:tcBorders>
              <w:top w:val="single" w:color="1B2F6B" w:sz="6"/>
              <w:left w:val="none" w:color="FFFFFF" w:sz="0"/>
              <w:bottom w:val="single" w:color="1B2F6B" w:sz="6"/>
              <w:right w:val="none" w:color="FFFFFF" w:sz="0"/>
            </w:tcBorders>
            <w:tcMar>
              <w:top w:type="dxa" w:w="100"/>
              <w:left w:type="dxa" w:w="0"/>
              <w:bottom w:type="dxa" w:w="100"/>
              <w:right w:type="dxa" w:w="200"/>
            </w:tcMar>
          </w:tcPr>
          <w:p>
            <w:pPr>
              <w:spacing w:after="40"/>
              <w:jc w:val="left"/>
            </w:pPr>
            <w:r>
              <w:rPr>
                <w:rFonts w:ascii="Cambria" w:cs="Cambria" w:eastAsia="Cambria" w:hAnsi="Cambria"/>
                <w:b/>
                <w:bCs/>
                <w:color w:val="1B2F6B"/>
                <w:sz w:val="18"/>
                <w:szCs w:val="18"/>
              </w:rPr>
              <w:t xml:space="preserve">ARTICLE INFO</w:t>
            </w:r>
          </w:p>
          <w:p>
            <w:pPr>
              <w:spacing w:after="40"/>
              <w:jc w:val="left"/>
            </w:pPr>
            <w:r>
              <w:rPr>
                <w:rFonts w:ascii="Cambria" w:cs="Cambria" w:eastAsia="Cambria" w:hAnsi="Cambria"/>
                <w:i/>
                <w:iCs/>
                <w:sz w:val="18"/>
                <w:szCs w:val="18"/>
              </w:rPr>
              <w:t xml:space="preserve">Article history:</w:t>
            </w:r>
          </w:p>
          <w:p>
            <w:pPr>
              <w:spacing w:after="40"/>
              <w:jc w:val="left"/>
            </w:pPr>
            <w:r>
              <w:rPr>
                <w:rFonts w:ascii="Cambria" w:cs="Cambria" w:eastAsia="Cambria" w:hAnsi="Cambria"/>
                <w:sz w:val="18"/>
                <w:szCs w:val="18"/>
              </w:rPr>
              <w:t xml:space="preserve">Received: DD Month YYYY</w:t>
            </w:r>
          </w:p>
          <w:p>
            <w:pPr>
              <w:spacing w:after="40"/>
              <w:jc w:val="left"/>
            </w:pPr>
            <w:r>
              <w:rPr>
                <w:rFonts w:ascii="Cambria" w:cs="Cambria" w:eastAsia="Cambria" w:hAnsi="Cambria"/>
                <w:sz w:val="18"/>
                <w:szCs w:val="18"/>
              </w:rPr>
              <w:t xml:space="preserve">Revised: DD Month YYYY</w:t>
            </w:r>
          </w:p>
          <w:p>
            <w:pPr>
              <w:spacing w:after="40"/>
              <w:jc w:val="left"/>
            </w:pPr>
            <w:r>
              <w:rPr>
                <w:rFonts w:ascii="Cambria" w:cs="Cambria" w:eastAsia="Cambria" w:hAnsi="Cambria"/>
                <w:sz w:val="18"/>
                <w:szCs w:val="18"/>
              </w:rPr>
              <w:t xml:space="preserve">Accepted: DD Month YYYY</w:t>
            </w:r>
          </w:p>
          <w:p>
            <w:pPr>
              <w:spacing w:after="40"/>
              <w:jc w:val="left"/>
            </w:pPr>
            <w:r>
              <w:rPr>
                <w:rFonts w:ascii="Cambria" w:cs="Cambria" w:eastAsia="Cambria" w:hAnsi="Cambria"/>
                <w:sz w:val="18"/>
                <w:szCs w:val="18"/>
              </w:rPr>
              <w:t xml:space="preserve">Published: DD Month YYYY</w:t>
            </w:r>
          </w:p>
          <w:p>
            <w:pPr>
              <w:spacing w:after="60"/>
            </w:pPr>
          </w:p>
          <w:p>
            <w:pPr>
              <w:spacing w:after="40"/>
              <w:jc w:val="left"/>
            </w:pPr>
            <w:r>
              <w:rPr>
                <w:rFonts w:ascii="Cambria" w:cs="Cambria" w:eastAsia="Cambria" w:hAnsi="Cambria"/>
                <w:i/>
                <w:iCs/>
                <w:sz w:val="18"/>
                <w:szCs w:val="18"/>
              </w:rPr>
              <w:t xml:space="preserve">Keywords:</w:t>
            </w:r>
          </w:p>
          <w:p>
            <w:pPr>
              <w:spacing w:after="40"/>
              <w:jc w:val="left"/>
            </w:pPr>
            <w:r>
              <w:rPr>
                <w:rFonts w:ascii="Cambria" w:cs="Cambria" w:eastAsia="Cambria" w:hAnsi="Cambria"/>
                <w:sz w:val="18"/>
                <w:szCs w:val="18"/>
              </w:rPr>
              <w:t xml:space="preserve">keyword one; keyword two; keyword three; keyword four; keyword five</w:t>
            </w:r>
          </w:p>
        </w:tc>
        <w:tc>
          <w:tcPr>
            <w:tcW w:type="dxa" w:w="6738"/>
            <w:tcBorders>
              <w:top w:val="single" w:color="1B2F6B" w:sz="6"/>
              <w:left w:val="single" w:color="1B2F6B" w:sz="6"/>
              <w:bottom w:val="single" w:color="1B2F6B" w:sz="6"/>
              <w:right w:val="none" w:color="FFFFFF" w:sz="0"/>
            </w:tcBorders>
            <w:tcMar>
              <w:top w:type="dxa" w:w="100"/>
              <w:left w:type="dxa" w:w="200"/>
              <w:bottom w:type="dxa" w:w="100"/>
              <w:right w:type="dxa" w:w="0"/>
            </w:tcMar>
          </w:tcPr>
          <w:p>
            <w:pPr>
              <w:spacing w:after="40"/>
              <w:jc w:val="left"/>
            </w:pPr>
            <w:r>
              <w:rPr>
                <w:rFonts w:ascii="Cambria" w:cs="Cambria" w:eastAsia="Cambria" w:hAnsi="Cambria"/>
                <w:b/>
                <w:bCs/>
                <w:color w:val="1B2F6B"/>
                <w:sz w:val="18"/>
                <w:szCs w:val="18"/>
              </w:rPr>
              <w:t xml:space="preserve">ABSTRACT</w:t>
            </w:r>
          </w:p>
          <w:p>
            <w:pPr>
              <w:spacing w:after="60" w:line="252"/>
              <w:jc w:val="both"/>
            </w:pPr>
            <w:r>
              <w:rPr>
                <w:rFonts w:ascii="Cambria" w:cs="Cambria" w:eastAsia="Cambria" w:hAnsi="Cambria"/>
                <w:b/>
                <w:bCs/>
                <w:sz w:val="19"/>
                <w:szCs w:val="19"/>
              </w:rPr>
              <w:t xml:space="preserve">Purpose: </w:t>
            </w:r>
            <w:r>
              <w:rPr>
                <w:rFonts w:ascii="Cambria" w:cs="Cambria" w:eastAsia="Cambria" w:hAnsi="Cambria"/>
                <w:sz w:val="19"/>
                <w:szCs w:val="19"/>
              </w:rPr>
              <w:t xml:space="preserve">State the problem and aim of the study in one or two sentences. </w:t>
            </w:r>
            <w:r>
              <w:rPr>
                <w:rFonts w:ascii="Cambria" w:cs="Cambria" w:eastAsia="Cambria" w:hAnsi="Cambria"/>
                <w:b/>
                <w:bCs/>
                <w:sz w:val="19"/>
                <w:szCs w:val="19"/>
              </w:rPr>
              <w:t xml:space="preserve">Method: </w:t>
            </w:r>
            <w:r>
              <w:rPr>
                <w:rFonts w:ascii="Cambria" w:cs="Cambria" w:eastAsia="Cambria" w:hAnsi="Cambria"/>
                <w:sz w:val="19"/>
                <w:szCs w:val="19"/>
              </w:rPr>
              <w:t xml:space="preserve">Describe the design, site, informants/data, and analysis technique. </w:t>
            </w:r>
            <w:r>
              <w:rPr>
                <w:rFonts w:ascii="Cambria" w:cs="Cambria" w:eastAsia="Cambria" w:hAnsi="Cambria"/>
                <w:b/>
                <w:bCs/>
                <w:sz w:val="19"/>
                <w:szCs w:val="19"/>
              </w:rPr>
              <w:t xml:space="preserve">Findings: </w:t>
            </w:r>
            <w:r>
              <w:rPr>
                <w:rFonts w:ascii="Cambria" w:cs="Cambria" w:eastAsia="Cambria" w:hAnsi="Cambria"/>
                <w:sz w:val="19"/>
                <w:szCs w:val="19"/>
              </w:rPr>
              <w:t xml:space="preserve">Present the main findings concretely, including key figures where available. </w:t>
            </w:r>
            <w:r>
              <w:rPr>
                <w:rFonts w:ascii="Cambria" w:cs="Cambria" w:eastAsia="Cambria" w:hAnsi="Cambria"/>
                <w:b/>
                <w:bCs/>
                <w:sz w:val="19"/>
                <w:szCs w:val="19"/>
              </w:rPr>
              <w:t xml:space="preserve">Originality/Value: </w:t>
            </w:r>
            <w:r>
              <w:rPr>
                <w:rFonts w:ascii="Cambria" w:cs="Cambria" w:eastAsia="Cambria" w:hAnsi="Cambria"/>
                <w:sz w:val="19"/>
                <w:szCs w:val="19"/>
              </w:rPr>
              <w:t xml:space="preserve">Explain what is new and how it contributes to Islamic community development theory or practice. (150–250 words, one paragraph, no citations.)</w:t>
            </w:r>
          </w:p>
        </w:tc>
      </w:tr>
    </w:tbl>
    <w:p>
      <w:pPr>
        <w:spacing w:after="120"/>
      </w:pPr>
    </w:p>
    <w:p>
      <w:pPr>
        <w:spacing w:after="60"/>
      </w:pPr>
      <w:r>
        <w:rPr>
          <w:rFonts w:ascii="Cambria" w:cs="Cambria" w:eastAsia="Cambria" w:hAnsi="Cambria"/>
          <w:b/>
          <w:bCs/>
          <w:color w:val="1B2F6B"/>
          <w:sz w:val="18"/>
          <w:szCs w:val="18"/>
        </w:rPr>
        <w:t xml:space="preserve">ABSTRAK</w:t>
      </w:r>
    </w:p>
    <w:p>
      <w:pPr>
        <w:spacing w:after="60" w:line="252"/>
        <w:jc w:val="both"/>
      </w:pPr>
      <w:r>
        <w:rPr>
          <w:rFonts w:ascii="Cambria" w:cs="Cambria" w:eastAsia="Cambria" w:hAnsi="Cambria"/>
          <w:b/>
          <w:bCs/>
          <w:sz w:val="19"/>
          <w:szCs w:val="19"/>
        </w:rPr>
        <w:t xml:space="preserve">Tujuan: </w:t>
      </w:r>
      <w:r>
        <w:rPr>
          <w:rFonts w:ascii="Cambria" w:cs="Cambria" w:eastAsia="Cambria" w:hAnsi="Cambria"/>
          <w:sz w:val="19"/>
          <w:szCs w:val="19"/>
        </w:rPr>
        <w:t xml:space="preserve">… </w:t>
      </w:r>
      <w:r>
        <w:rPr>
          <w:rFonts w:ascii="Cambria" w:cs="Cambria" w:eastAsia="Cambria" w:hAnsi="Cambria"/>
          <w:b/>
          <w:bCs/>
          <w:sz w:val="19"/>
          <w:szCs w:val="19"/>
        </w:rPr>
        <w:t xml:space="preserve">Metode: </w:t>
      </w:r>
      <w:r>
        <w:rPr>
          <w:rFonts w:ascii="Cambria" w:cs="Cambria" w:eastAsia="Cambria" w:hAnsi="Cambria"/>
          <w:sz w:val="19"/>
          <w:szCs w:val="19"/>
        </w:rPr>
        <w:t xml:space="preserve">… </w:t>
      </w:r>
      <w:r>
        <w:rPr>
          <w:rFonts w:ascii="Cambria" w:cs="Cambria" w:eastAsia="Cambria" w:hAnsi="Cambria"/>
          <w:b/>
          <w:bCs/>
          <w:sz w:val="19"/>
          <w:szCs w:val="19"/>
        </w:rPr>
        <w:t xml:space="preserve">Temuan: </w:t>
      </w:r>
      <w:r>
        <w:rPr>
          <w:rFonts w:ascii="Cambria" w:cs="Cambria" w:eastAsia="Cambria" w:hAnsi="Cambria"/>
          <w:sz w:val="19"/>
          <w:szCs w:val="19"/>
        </w:rPr>
        <w:t xml:space="preserve">… </w:t>
      </w:r>
      <w:r>
        <w:rPr>
          <w:rFonts w:ascii="Cambria" w:cs="Cambria" w:eastAsia="Cambria" w:hAnsi="Cambria"/>
          <w:b/>
          <w:bCs/>
          <w:sz w:val="19"/>
          <w:szCs w:val="19"/>
        </w:rPr>
        <w:t xml:space="preserve">Orisinalitas: </w:t>
      </w:r>
      <w:r>
        <w:rPr>
          <w:rFonts w:ascii="Cambria" w:cs="Cambria" w:eastAsia="Cambria" w:hAnsi="Cambria"/>
          <w:sz w:val="19"/>
          <w:szCs w:val="19"/>
        </w:rPr>
        <w:t xml:space="preserve">… (150–250 kata, terjemahan setara abstrak bahasa Inggris.)</w:t>
      </w:r>
    </w:p>
    <w:p>
      <w:pPr>
        <w:spacing w:after="120" w:before="0" w:line="276"/>
        <w:jc w:val="both"/>
      </w:pPr>
      <w:r>
        <w:rPr>
          <w:rFonts w:ascii="Cambria" w:cs="Cambria" w:eastAsia="Cambria" w:hAnsi="Cambria"/>
          <w:b/>
          <w:bCs/>
          <w:i/>
          <w:iCs/>
          <w:sz w:val="19"/>
          <w:szCs w:val="19"/>
        </w:rPr>
        <w:t xml:space="preserve">Kata kunci: </w:t>
      </w:r>
      <w:r>
        <w:rPr>
          <w:rFonts w:ascii="Cambria" w:cs="Cambria" w:eastAsia="Cambria" w:hAnsi="Cambria"/>
          <w:sz w:val="19"/>
          <w:szCs w:val="19"/>
        </w:rPr>
        <w:t xml:space="preserve">kata kunci satu; kata kunci dua; kata kunci tiga</w:t>
      </w:r>
    </w:p>
    <w:p>
      <w:pPr>
        <w:pBdr>
          <w:bottom w:val="single" w:color="1B2F6B" w:sz="8" w:space="1"/>
        </w:pBdr>
        <w:spacing w:after="160"/>
      </w:pPr>
    </w:p>
    <w:p>
      <w:pPr>
        <w:pStyle w:val="Heading1"/>
        <w:keepNext/>
        <w:spacing w:after="120" w:before="240"/>
      </w:pPr>
      <w:r>
        <w:rPr>
          <w:rFonts w:ascii="Cambria" w:cs="Cambria" w:eastAsia="Cambria" w:hAnsi="Cambria"/>
          <w:b/>
          <w:bCs/>
          <w:color w:val="1B2F6B"/>
          <w:sz w:val="22"/>
          <w:szCs w:val="22"/>
        </w:rPr>
        <w:t xml:space="preserve">1. INTRODUCTION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E3CF8F" w:sz="6"/>
              <w:left w:val="single" w:color="B8912E" w:sz="24"/>
              <w:bottom w:val="single" w:color="E3CF8F" w:sz="6"/>
              <w:right w:val="single" w:color="E3CF8F" w:sz="6"/>
            </w:tcBorders>
            <w:shd w:fill="FBF6E6" w:color="auto" w:val="clear"/>
            <w:tcMar>
              <w:top w:type="dxa" w:w="100"/>
              <w:left w:type="dxa" w:w="160"/>
              <w:bottom w:type="dxa" w:w="100"/>
              <w:right w:type="dxa" w:w="160"/>
            </w:tcMar>
          </w:tcPr>
          <w:p>
            <w:pPr>
              <w:spacing w:after="60"/>
            </w:pPr>
            <w:r>
              <w:rPr>
                <w:rFonts w:ascii="Cambria" w:cs="Cambria" w:eastAsia="Cambria" w:hAnsi="Cambria"/>
                <w:b/>
                <w:bCs/>
                <w:color w:val="1B2F6B"/>
                <w:sz w:val="17"/>
                <w:szCs w:val="17"/>
              </w:rPr>
              <w:t xml:space="preserve">PETUNJUK (hapus kotak ini sebelum mengirim naskah)</w:t>
            </w:r>
          </w:p>
          <w:p>
            <w:pPr>
              <w:pStyle w:val="ListParagraph"/>
              <w:numPr>
                <w:ilvl w:val="0"/>
                <w:numId w:val="2"/>
              </w:numPr>
              <w:spacing w:after="40" w:line="252"/>
            </w:pPr>
            <w:r>
              <w:rPr>
                <w:rFonts w:ascii="Cambria" w:cs="Cambria" w:eastAsia="Cambria" w:hAnsi="Cambria"/>
                <w:color w:val="333333"/>
                <w:sz w:val="18"/>
                <w:szCs w:val="18"/>
              </w:rPr>
              <w:t xml:space="preserve">Panjang 15–20% naskah. Alur: fenomena dan data awal → tinjauan studi terdahulu (state of the art) → celah penelitian → kebaruan → tujuan.</w:t>
            </w:r>
          </w:p>
          <w:p>
            <w:pPr>
              <w:pStyle w:val="ListParagraph"/>
              <w:numPr>
                <w:ilvl w:val="0"/>
                <w:numId w:val="2"/>
              </w:numPr>
              <w:spacing w:after="40" w:line="252"/>
            </w:pPr>
            <w:r>
              <w:rPr>
                <w:rFonts w:ascii="Cambria" w:cs="Cambria" w:eastAsia="Cambria" w:hAnsi="Cambria"/>
                <w:color w:val="333333"/>
                <w:sz w:val="18"/>
                <w:szCs w:val="18"/>
              </w:rPr>
              <w:t xml:space="preserve">Rujuk minimal 10 artikel jurnal mutakhir, sebaiknya termasuk jurnal internasional bereputasi. Hindari mengutip skripsi, blog, atau buku penerbit tanpa ISBN.</w:t>
            </w:r>
          </w:p>
          <w:p>
            <w:pPr>
              <w:pStyle w:val="ListParagraph"/>
              <w:numPr>
                <w:ilvl w:val="0"/>
                <w:numId w:val="2"/>
              </w:numPr>
              <w:spacing w:after="40" w:line="252"/>
            </w:pPr>
            <w:r>
              <w:rPr>
                <w:rFonts w:ascii="Cambria" w:cs="Cambria" w:eastAsia="Cambria" w:hAnsi="Cambria"/>
                <w:color w:val="333333"/>
                <w:sz w:val="18"/>
                <w:szCs w:val="18"/>
              </w:rPr>
              <w:t xml:space="preserve">Sitasi memakai catatan kaki (footnote) gaya Chicago Manual of Style 17th (notes-bibliography) melalui menu Word: References → Insert Footnote. Lihat contoh catatan kaki di bawah halaman ini.</w:t>
            </w:r>
          </w:p>
          <w:p>
            <w:pPr>
              <w:pStyle w:val="ListParagraph"/>
              <w:numPr>
                <w:ilvl w:val="0"/>
                <w:numId w:val="2"/>
              </w:numPr>
              <w:spacing w:after="40" w:line="252"/>
            </w:pPr>
            <w:r>
              <w:rPr>
                <w:rFonts w:ascii="Cambria" w:cs="Cambria" w:eastAsia="Cambria" w:hAnsi="Cambria"/>
                <w:color w:val="333333"/>
                <w:sz w:val="18"/>
                <w:szCs w:val="18"/>
              </w:rPr>
              <w:t xml:space="preserve">Paragraf terakhir menyatakan tujuan dan kontribusi secara eksplisit: "This article aims to …".</w:t>
            </w:r>
          </w:p>
        </w:tc>
      </w:tr>
    </w:tbl>
    <w:p>
      <w:pPr>
        <w:spacing w:after="120"/>
      </w:pPr>
    </w:p>
    <w:p>
      <w:pPr>
        <w:spacing w:after="120" w:line="276"/>
        <w:ind w:firstLine="567"/>
        <w:jc w:val="both"/>
      </w:pPr>
      <w:r>
        <w:rPr>
          <w:rFonts w:ascii="Cambria" w:cs="Cambria" w:eastAsia="Cambria" w:hAnsi="Cambria"/>
          <w:sz w:val="22"/>
          <w:szCs w:val="22"/>
        </w:rPr>
        <w:t xml:space="preserve">Write the introduction here. Begin with the social phenomenon and supporting evidence (statistics, policy, or field observation). Then review the most relevant previous studies and show what they have not addressed.</w:t>
      </w:r>
      <w:r>
        <w:rPr>
          <w:rStyle w:val="FootnoteReference"/>
        </w:rPr>
        <w:footnoteReference w:id="1"/>
      </w:r>
      <w:r>
        <w:rPr>
          <w:rFonts w:ascii="Cambria" w:cs="Cambria" w:eastAsia="Cambria" w:hAnsi="Cambria"/>
          <w:sz w:val="22"/>
          <w:szCs w:val="22"/>
        </w:rPr>
        <w:t xml:space="preserve"> Place the footnote number after the punctuation mark.</w:t>
      </w:r>
      <w:r>
        <w:rPr>
          <w:rStyle w:val="FootnoteReference"/>
        </w:rPr>
        <w:footnoteReference w:id="2"/>
      </w:r>
    </w:p>
    <w:p>
      <w:pPr>
        <w:spacing w:after="120" w:line="276"/>
        <w:ind w:firstLine="567"/>
        <w:jc w:val="both"/>
      </w:pPr>
      <w:r>
        <w:rPr>
          <w:rFonts w:ascii="Cambria" w:cs="Cambria" w:eastAsia="Cambria" w:hAnsi="Cambria"/>
          <w:sz w:val="22"/>
          <w:szCs w:val="22"/>
        </w:rPr>
        <w:t xml:space="preserve">State the research gap and the novelty clearly. Close with the aim of the article and its contribution to the field of Islamic community development.</w:t>
      </w:r>
    </w:p>
    <w:p>
      <w:pPr>
        <w:pStyle w:val="Heading1"/>
        <w:keepNext/>
        <w:spacing w:after="120" w:before="240"/>
      </w:pPr>
      <w:r>
        <w:rPr>
          <w:rFonts w:ascii="Cambria" w:cs="Cambria" w:eastAsia="Cambria" w:hAnsi="Cambria"/>
          <w:b/>
          <w:bCs/>
          <w:color w:val="1B2F6B"/>
          <w:sz w:val="22"/>
          <w:szCs w:val="22"/>
        </w:rPr>
        <w:t xml:space="preserve">2. THEORETICAL FRAMEWORK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E3CF8F" w:sz="6"/>
              <w:left w:val="single" w:color="B8912E" w:sz="24"/>
              <w:bottom w:val="single" w:color="E3CF8F" w:sz="6"/>
              <w:right w:val="single" w:color="E3CF8F" w:sz="6"/>
            </w:tcBorders>
            <w:shd w:fill="FBF6E6" w:color="auto" w:val="clear"/>
            <w:tcMar>
              <w:top w:type="dxa" w:w="100"/>
              <w:left w:type="dxa" w:w="160"/>
              <w:bottom w:type="dxa" w:w="100"/>
              <w:right w:type="dxa" w:w="160"/>
            </w:tcMar>
          </w:tcPr>
          <w:p>
            <w:pPr>
              <w:spacing w:after="60"/>
            </w:pPr>
            <w:r>
              <w:rPr>
                <w:rFonts w:ascii="Cambria" w:cs="Cambria" w:eastAsia="Cambria" w:hAnsi="Cambria"/>
                <w:b/>
                <w:bCs/>
                <w:color w:val="1B2F6B"/>
                <w:sz w:val="17"/>
                <w:szCs w:val="17"/>
              </w:rPr>
              <w:t xml:space="preserve">PETUNJUK (hapus kotak ini sebelum mengirim naskah)</w:t>
            </w:r>
          </w:p>
          <w:p>
            <w:pPr>
              <w:pStyle w:val="ListParagraph"/>
              <w:numPr>
                <w:ilvl w:val="0"/>
                <w:numId w:val="2"/>
              </w:numPr>
              <w:spacing w:after="40" w:line="252"/>
            </w:pPr>
            <w:r>
              <w:rPr>
                <w:rFonts w:ascii="Cambria" w:cs="Cambria" w:eastAsia="Cambria" w:hAnsi="Cambria"/>
                <w:color w:val="333333"/>
                <w:sz w:val="18"/>
                <w:szCs w:val="18"/>
              </w:rPr>
              <w:t xml:space="preserve">Opsional, tetapi dianjurkan. Jelaskan teori utama (mis. ABCD, community empowerment, participation, social capital) yang dipakai sebagai pisau analisis, bukan sekadar daftar definisi.</w:t>
            </w:r>
          </w:p>
          <w:p>
            <w:pPr>
              <w:pStyle w:val="ListParagraph"/>
              <w:numPr>
                <w:ilvl w:val="0"/>
                <w:numId w:val="2"/>
              </w:numPr>
              <w:spacing w:after="40" w:line="252"/>
            </w:pPr>
            <w:r>
              <w:rPr>
                <w:rFonts w:ascii="Cambria" w:cs="Cambria" w:eastAsia="Cambria" w:hAnsi="Cambria"/>
                <w:color w:val="333333"/>
                <w:sz w:val="18"/>
                <w:szCs w:val="18"/>
              </w:rPr>
              <w:t xml:space="preserve">Bila relevan, tautkan dengan konsep Islam (mis. maqasid al-shari'ah, ta'awun, dakwah bil-hal) sesuai fokus jurnal.</w:t>
            </w:r>
          </w:p>
        </w:tc>
      </w:tr>
    </w:tbl>
    <w:p>
      <w:pPr>
        <w:spacing w:after="120"/>
      </w:pPr>
    </w:p>
    <w:p>
      <w:pPr>
        <w:spacing w:after="120" w:line="276"/>
        <w:ind w:firstLine="567"/>
        <w:jc w:val="both"/>
      </w:pPr>
      <w:r>
        <w:rPr>
          <w:rFonts w:ascii="Cambria" w:cs="Cambria" w:eastAsia="Cambria" w:hAnsi="Cambria"/>
          <w:sz w:val="22"/>
          <w:szCs w:val="22"/>
        </w:rPr>
        <w:t xml:space="preserve">Explain the theory or concepts used to analyse the findings and how they relate to one another.</w:t>
      </w:r>
      <w:r>
        <w:rPr>
          <w:rStyle w:val="FootnoteReference"/>
        </w:rPr>
        <w:footnoteReference w:id="3"/>
      </w:r>
    </w:p>
    <w:p>
      <w:pPr>
        <w:pStyle w:val="Heading1"/>
        <w:keepNext/>
        <w:spacing w:after="120" w:before="240"/>
      </w:pPr>
      <w:r>
        <w:rPr>
          <w:rFonts w:ascii="Cambria" w:cs="Cambria" w:eastAsia="Cambria" w:hAnsi="Cambria"/>
          <w:b/>
          <w:bCs/>
          <w:color w:val="1B2F6B"/>
          <w:sz w:val="22"/>
          <w:szCs w:val="22"/>
        </w:rPr>
        <w:t xml:space="preserve">3. METHOD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E3CF8F" w:sz="6"/>
              <w:left w:val="single" w:color="B8912E" w:sz="24"/>
              <w:bottom w:val="single" w:color="E3CF8F" w:sz="6"/>
              <w:right w:val="single" w:color="E3CF8F" w:sz="6"/>
            </w:tcBorders>
            <w:shd w:fill="FBF6E6" w:color="auto" w:val="clear"/>
            <w:tcMar>
              <w:top w:type="dxa" w:w="100"/>
              <w:left w:type="dxa" w:w="160"/>
              <w:bottom w:type="dxa" w:w="100"/>
              <w:right w:type="dxa" w:w="160"/>
            </w:tcMar>
          </w:tcPr>
          <w:p>
            <w:pPr>
              <w:spacing w:after="60"/>
            </w:pPr>
            <w:r>
              <w:rPr>
                <w:rFonts w:ascii="Cambria" w:cs="Cambria" w:eastAsia="Cambria" w:hAnsi="Cambria"/>
                <w:b/>
                <w:bCs/>
                <w:color w:val="1B2F6B"/>
                <w:sz w:val="17"/>
                <w:szCs w:val="17"/>
              </w:rPr>
              <w:t xml:space="preserve">PETUNJUK (hapus kotak ini sebelum mengirim naskah)</w:t>
            </w:r>
          </w:p>
          <w:p>
            <w:pPr>
              <w:pStyle w:val="ListParagraph"/>
              <w:numPr>
                <w:ilvl w:val="0"/>
                <w:numId w:val="2"/>
              </w:numPr>
              <w:spacing w:after="40" w:line="252"/>
            </w:pPr>
            <w:r>
              <w:rPr>
                <w:rFonts w:ascii="Cambria" w:cs="Cambria" w:eastAsia="Cambria" w:hAnsi="Cambria"/>
                <w:color w:val="333333"/>
                <w:sz w:val="18"/>
                <w:szCs w:val="18"/>
              </w:rPr>
              <w:t xml:space="preserve">Wajib terpisah dari Pendahuluan. Jelaskan: (a) pendekatan dan desain; (b) lokasi dan alasan pemilihannya; (c) waktu penelitian; (d) jumlah dan profil informan/partisipan dan teknik pemilihannya; (e) teknik pengumpulan data; (f) teknik analisis; (g) keabsahan data; (h) etika penelitian (informed consent, anonimisasi).</w:t>
            </w:r>
          </w:p>
          <w:p>
            <w:pPr>
              <w:pStyle w:val="ListParagraph"/>
              <w:numPr>
                <w:ilvl w:val="0"/>
                <w:numId w:val="2"/>
              </w:numPr>
              <w:spacing w:after="40" w:line="252"/>
            </w:pPr>
            <w:r>
              <w:rPr>
                <w:rFonts w:ascii="Cambria" w:cs="Cambria" w:eastAsia="Cambria" w:hAnsi="Cambria"/>
                <w:color w:val="333333"/>
                <w:sz w:val="18"/>
                <w:szCs w:val="18"/>
              </w:rPr>
              <w:t xml:space="preserve">Untuk riset aksi/PAR/ABCD: uraikan siklus atau tahapan dan indikator perubahan yang diukur.</w:t>
            </w:r>
          </w:p>
          <w:p>
            <w:pPr>
              <w:pStyle w:val="ListParagraph"/>
              <w:numPr>
                <w:ilvl w:val="0"/>
                <w:numId w:val="2"/>
              </w:numPr>
              <w:spacing w:after="40" w:line="252"/>
            </w:pPr>
            <w:r>
              <w:rPr>
                <w:rFonts w:ascii="Cambria" w:cs="Cambria" w:eastAsia="Cambria" w:hAnsi="Cambria"/>
                <w:color w:val="333333"/>
                <w:sz w:val="18"/>
                <w:szCs w:val="18"/>
              </w:rPr>
              <w:t xml:space="preserve">Sajikan profil informan dalam tabel seperti contoh di bawah.</w:t>
            </w:r>
          </w:p>
        </w:tc>
      </w:tr>
    </w:tbl>
    <w:p>
      <w:pPr>
        <w:spacing w:after="120"/>
      </w:pPr>
    </w:p>
    <w:p>
      <w:pPr>
        <w:spacing w:after="120" w:line="276"/>
        <w:ind w:firstLine="567"/>
        <w:jc w:val="both"/>
      </w:pPr>
      <w:r>
        <w:rPr>
          <w:rFonts w:ascii="Cambria" w:cs="Cambria" w:eastAsia="Cambria" w:hAnsi="Cambria"/>
          <w:sz w:val="22"/>
          <w:szCs w:val="22"/>
        </w:rPr>
        <w:t xml:space="preserve">This study employed a qualitative case study design … conducted in … from (month year) to (month year). Informants were selected purposively … Data were collected through … and analysed using … Credibility was ensured through source and method triangulation.</w:t>
      </w:r>
    </w:p>
    <w:p>
      <w:pPr>
        <w:keepNext/>
        <w:spacing w:after="60" w:before="120"/>
        <w:jc w:val="center"/>
      </w:pPr>
      <w:r>
        <w:rPr>
          <w:rFonts w:ascii="Cambria" w:cs="Cambria" w:eastAsia="Cambria" w:hAnsi="Cambria"/>
          <w:b/>
          <w:bCs/>
          <w:sz w:val="19"/>
          <w:szCs w:val="19"/>
        </w:rPr>
        <w:t xml:space="preserve">Table 1. </w:t>
      </w:r>
      <w:r>
        <w:rPr>
          <w:rFonts w:ascii="Cambria" w:cs="Cambria" w:eastAsia="Cambria" w:hAnsi="Cambria"/>
          <w:sz w:val="19"/>
          <w:szCs w:val="19"/>
        </w:rPr>
        <w:t xml:space="preserve">Profile of Informants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3400"/>
        <w:gridCol w:w="2569"/>
        <w:gridCol w:w="2569"/>
      </w:tblGrid>
      <w:tr>
        <w:tc>
          <w:tcPr>
            <w:tcW w:type="dxa" w:w="1100"/>
            <w:tcBorders>
              <w:top w:val="single" w:color="000000" w:sz="8"/>
              <w:left w:val="none" w:color="FFFFFF" w:sz="0"/>
              <w:bottom w:val="single" w:color="000000" w:sz="8"/>
              <w:right w:val="none" w:color="FFFFFF" w:sz="0"/>
            </w:tcBorders>
            <w:tcMar>
              <w:top w:type="dxa" w:w="60"/>
              <w:left w:type="dxa" w:w="100"/>
              <w:bottom w:type="dxa" w:w="60"/>
              <w:right w:type="dxa" w:w="100"/>
            </w:tcMar>
          </w:tcPr>
          <w:p>
            <w:pPr>
              <w:jc w:val="center"/>
            </w:pPr>
            <w:r>
              <w:rPr>
                <w:rFonts w:ascii="Cambria" w:cs="Cambria" w:eastAsia="Cambria" w:hAnsi="Cambria"/>
                <w:b/>
                <w:bCs/>
                <w:sz w:val="19"/>
                <w:szCs w:val="19"/>
              </w:rPr>
              <w:t xml:space="preserve">No</w:t>
            </w:r>
          </w:p>
        </w:tc>
        <w:tc>
          <w:tcPr>
            <w:tcW w:type="dxa" w:w="3400"/>
            <w:tcBorders>
              <w:top w:val="single" w:color="000000" w:sz="8"/>
              <w:left w:val="none" w:color="FFFFFF" w:sz="0"/>
              <w:bottom w:val="single" w:color="000000" w:sz="8"/>
              <w:right w:val="none" w:color="FFFFFF" w:sz="0"/>
            </w:tcBorders>
            <w:tcMar>
              <w:top w:type="dxa" w:w="60"/>
              <w:left w:type="dxa" w:w="100"/>
              <w:bottom w:type="dxa" w:w="60"/>
              <w:right w:type="dxa" w:w="100"/>
            </w:tcMar>
          </w:tcPr>
          <w:p>
            <w:pPr>
              <w:jc w:val="left"/>
            </w:pPr>
            <w:r>
              <w:rPr>
                <w:rFonts w:ascii="Cambria" w:cs="Cambria" w:eastAsia="Cambria" w:hAnsi="Cambria"/>
                <w:b/>
                <w:bCs/>
                <w:sz w:val="19"/>
                <w:szCs w:val="19"/>
              </w:rPr>
              <w:t xml:space="preserve">Kode Informan</w:t>
            </w:r>
          </w:p>
        </w:tc>
        <w:tc>
          <w:tcPr>
            <w:tcW w:type="dxa" w:w="2569"/>
            <w:tcBorders>
              <w:top w:val="single" w:color="000000" w:sz="8"/>
              <w:left w:val="none" w:color="FFFFFF" w:sz="0"/>
              <w:bottom w:val="single" w:color="000000" w:sz="8"/>
              <w:right w:val="none" w:color="FFFFFF" w:sz="0"/>
            </w:tcBorders>
            <w:tcMar>
              <w:top w:type="dxa" w:w="60"/>
              <w:left w:type="dxa" w:w="100"/>
              <w:bottom w:type="dxa" w:w="60"/>
              <w:right w:type="dxa" w:w="100"/>
            </w:tcMar>
          </w:tcPr>
          <w:p>
            <w:pPr>
              <w:jc w:val="left"/>
            </w:pPr>
            <w:r>
              <w:rPr>
                <w:rFonts w:ascii="Cambria" w:cs="Cambria" w:eastAsia="Cambria" w:hAnsi="Cambria"/>
                <w:b/>
                <w:bCs/>
                <w:sz w:val="19"/>
                <w:szCs w:val="19"/>
              </w:rPr>
              <w:t xml:space="preserve">Peran di Komunitas</w:t>
            </w:r>
          </w:p>
        </w:tc>
        <w:tc>
          <w:tcPr>
            <w:tcW w:type="dxa" w:w="2569"/>
            <w:tcBorders>
              <w:top w:val="single" w:color="000000" w:sz="8"/>
              <w:left w:val="none" w:color="FFFFFF" w:sz="0"/>
              <w:bottom w:val="single" w:color="000000" w:sz="8"/>
              <w:right w:val="none" w:color="FFFFFF" w:sz="0"/>
            </w:tcBorders>
            <w:tcMar>
              <w:top w:type="dxa" w:w="60"/>
              <w:left w:type="dxa" w:w="100"/>
              <w:bottom w:type="dxa" w:w="60"/>
              <w:right w:type="dxa" w:w="100"/>
            </w:tcMar>
          </w:tcPr>
          <w:p>
            <w:pPr>
              <w:jc w:val="left"/>
            </w:pPr>
            <w:r>
              <w:rPr>
                <w:rFonts w:ascii="Cambria" w:cs="Cambria" w:eastAsia="Cambria" w:hAnsi="Cambria"/>
                <w:b/>
                <w:bCs/>
                <w:sz w:val="19"/>
                <w:szCs w:val="19"/>
              </w:rPr>
              <w:t xml:space="preserve">Lama Terlibat</w:t>
            </w:r>
          </w:p>
        </w:tc>
      </w:tr>
      <w:tr>
        <w:tc>
          <w:tcPr>
            <w:tcW w:type="dxa" w:w="1100"/>
            <w:tcBorders>
              <w:top w:val="single" w:color="000000" w:sz="8"/>
              <w:left w:val="none" w:color="FFFFFF" w:sz="0"/>
              <w:bottom w:val="none" w:color="FFFFFF" w:sz="0"/>
              <w:right w:val="none" w:color="FFFFFF" w:sz="0"/>
            </w:tcBorders>
            <w:tcMar>
              <w:top w:type="dxa" w:w="60"/>
              <w:left w:type="dxa" w:w="100"/>
              <w:bottom w:type="dxa" w:w="60"/>
              <w:right w:type="dxa" w:w="100"/>
            </w:tcMar>
          </w:tcPr>
          <w:p>
            <w:pPr>
              <w:jc w:val="center"/>
            </w:pPr>
            <w:r>
              <w:rPr>
                <w:rFonts w:ascii="Cambria" w:cs="Cambria" w:eastAsia="Cambria" w:hAnsi="Cambria"/>
                <w:b w:val="false"/>
                <w:bCs w:val="false"/>
                <w:sz w:val="19"/>
                <w:szCs w:val="19"/>
              </w:rPr>
              <w:t xml:space="preserve">1</w:t>
            </w:r>
          </w:p>
        </w:tc>
        <w:tc>
          <w:tcPr>
            <w:tcW w:type="dxa" w:w="3400"/>
            <w:tcBorders>
              <w:top w:val="single" w:color="000000" w:sz="8"/>
              <w:left w:val="none" w:color="FFFFFF" w:sz="0"/>
              <w:bottom w:val="none" w:color="FFFFFF" w:sz="0"/>
              <w:right w:val="none" w:color="FFFFFF" w:sz="0"/>
            </w:tcBorders>
            <w:tcMar>
              <w:top w:type="dxa" w:w="60"/>
              <w:left w:type="dxa" w:w="100"/>
              <w:bottom w:type="dxa" w:w="60"/>
              <w:right w:type="dxa" w:w="100"/>
            </w:tcMar>
          </w:tcPr>
          <w:p>
            <w:pPr>
              <w:jc w:val="left"/>
            </w:pPr>
            <w:r>
              <w:rPr>
                <w:rFonts w:ascii="Cambria" w:cs="Cambria" w:eastAsia="Cambria" w:hAnsi="Cambria"/>
                <w:b w:val="false"/>
                <w:bCs w:val="false"/>
                <w:sz w:val="19"/>
                <w:szCs w:val="19"/>
              </w:rPr>
              <w:t xml:space="preserve">INF-01</w:t>
            </w:r>
          </w:p>
        </w:tc>
        <w:tc>
          <w:tcPr>
            <w:tcW w:type="dxa" w:w="2569"/>
            <w:tcBorders>
              <w:top w:val="single" w:color="000000" w:sz="8"/>
              <w:left w:val="none" w:color="FFFFFF" w:sz="0"/>
              <w:bottom w:val="none" w:color="FFFFFF" w:sz="0"/>
              <w:right w:val="none" w:color="FFFFFF" w:sz="0"/>
            </w:tcBorders>
            <w:tcMar>
              <w:top w:type="dxa" w:w="60"/>
              <w:left w:type="dxa" w:w="100"/>
              <w:bottom w:type="dxa" w:w="60"/>
              <w:right w:type="dxa" w:w="100"/>
            </w:tcMar>
          </w:tcPr>
          <w:p>
            <w:pPr>
              <w:jc w:val="left"/>
            </w:pPr>
            <w:r>
              <w:rPr>
                <w:rFonts w:ascii="Cambria" w:cs="Cambria" w:eastAsia="Cambria" w:hAnsi="Cambria"/>
                <w:b w:val="false"/>
                <w:bCs w:val="false"/>
                <w:sz w:val="19"/>
                <w:szCs w:val="19"/>
              </w:rPr>
              <w:t xml:space="preserve">Ketua kelompok</w:t>
            </w:r>
          </w:p>
        </w:tc>
        <w:tc>
          <w:tcPr>
            <w:tcW w:type="dxa" w:w="2569"/>
            <w:tcBorders>
              <w:top w:val="single" w:color="000000" w:sz="8"/>
              <w:left w:val="none" w:color="FFFFFF" w:sz="0"/>
              <w:bottom w:val="none" w:color="FFFFFF" w:sz="0"/>
              <w:right w:val="none" w:color="FFFFFF" w:sz="0"/>
            </w:tcBorders>
            <w:tcMar>
              <w:top w:type="dxa" w:w="60"/>
              <w:left w:type="dxa" w:w="100"/>
              <w:bottom w:type="dxa" w:w="60"/>
              <w:right w:type="dxa" w:w="100"/>
            </w:tcMar>
          </w:tcPr>
          <w:p>
            <w:pPr>
              <w:jc w:val="left"/>
            </w:pPr>
            <w:r>
              <w:rPr>
                <w:rFonts w:ascii="Cambria" w:cs="Cambria" w:eastAsia="Cambria" w:hAnsi="Cambria"/>
                <w:b w:val="false"/>
                <w:bCs w:val="false"/>
                <w:sz w:val="19"/>
                <w:szCs w:val="19"/>
              </w:rPr>
              <w:t xml:space="preserve">8 tahun</w:t>
            </w:r>
          </w:p>
        </w:tc>
      </w:tr>
      <w:tr>
        <w:tc>
          <w:tcPr>
            <w:tcW w:type="dxa" w:w="1100"/>
            <w:tcBorders>
              <w:top w:val="none" w:color="FFFFFF" w:sz="0"/>
              <w:left w:val="none" w:color="FFFFFF" w:sz="0"/>
              <w:bottom w:val="none" w:color="FFFFFF" w:sz="0"/>
              <w:right w:val="none" w:color="FFFFFF" w:sz="0"/>
            </w:tcBorders>
            <w:tcMar>
              <w:top w:type="dxa" w:w="60"/>
              <w:left w:type="dxa" w:w="100"/>
              <w:bottom w:type="dxa" w:w="60"/>
              <w:right w:type="dxa" w:w="100"/>
            </w:tcMar>
          </w:tcPr>
          <w:p>
            <w:pPr>
              <w:jc w:val="center"/>
            </w:pPr>
            <w:r>
              <w:rPr>
                <w:rFonts w:ascii="Cambria" w:cs="Cambria" w:eastAsia="Cambria" w:hAnsi="Cambria"/>
                <w:b w:val="false"/>
                <w:bCs w:val="false"/>
                <w:sz w:val="19"/>
                <w:szCs w:val="19"/>
              </w:rPr>
              <w:t xml:space="preserve">2</w:t>
            </w:r>
          </w:p>
        </w:tc>
        <w:tc>
          <w:tcPr>
            <w:tcW w:type="dxa" w:w="3400"/>
            <w:tcBorders>
              <w:top w:val="none" w:color="FFFFFF" w:sz="0"/>
              <w:left w:val="none" w:color="FFFFFF" w:sz="0"/>
              <w:bottom w:val="none" w:color="FFFFFF" w:sz="0"/>
              <w:right w:val="none" w:color="FFFFFF" w:sz="0"/>
            </w:tcBorders>
            <w:tcMar>
              <w:top w:type="dxa" w:w="60"/>
              <w:left w:type="dxa" w:w="100"/>
              <w:bottom w:type="dxa" w:w="60"/>
              <w:right w:type="dxa" w:w="100"/>
            </w:tcMar>
          </w:tcPr>
          <w:p>
            <w:pPr>
              <w:jc w:val="left"/>
            </w:pPr>
            <w:r>
              <w:rPr>
                <w:rFonts w:ascii="Cambria" w:cs="Cambria" w:eastAsia="Cambria" w:hAnsi="Cambria"/>
                <w:b w:val="false"/>
                <w:bCs w:val="false"/>
                <w:sz w:val="19"/>
                <w:szCs w:val="19"/>
              </w:rPr>
              <w:t xml:space="preserve">INF-02</w:t>
            </w:r>
          </w:p>
        </w:tc>
        <w:tc>
          <w:tcPr>
            <w:tcW w:type="dxa" w:w="2569"/>
            <w:tcBorders>
              <w:top w:val="none" w:color="FFFFFF" w:sz="0"/>
              <w:left w:val="none" w:color="FFFFFF" w:sz="0"/>
              <w:bottom w:val="none" w:color="FFFFFF" w:sz="0"/>
              <w:right w:val="none" w:color="FFFFFF" w:sz="0"/>
            </w:tcBorders>
            <w:tcMar>
              <w:top w:type="dxa" w:w="60"/>
              <w:left w:type="dxa" w:w="100"/>
              <w:bottom w:type="dxa" w:w="60"/>
              <w:right w:type="dxa" w:w="100"/>
            </w:tcMar>
          </w:tcPr>
          <w:p>
            <w:pPr>
              <w:jc w:val="left"/>
            </w:pPr>
            <w:r>
              <w:rPr>
                <w:rFonts w:ascii="Cambria" w:cs="Cambria" w:eastAsia="Cambria" w:hAnsi="Cambria"/>
                <w:b w:val="false"/>
                <w:bCs w:val="false"/>
                <w:sz w:val="19"/>
                <w:szCs w:val="19"/>
              </w:rPr>
              <w:t xml:space="preserve">Tokoh agama</w:t>
            </w:r>
          </w:p>
        </w:tc>
        <w:tc>
          <w:tcPr>
            <w:tcW w:type="dxa" w:w="2569"/>
            <w:tcBorders>
              <w:top w:val="none" w:color="FFFFFF" w:sz="0"/>
              <w:left w:val="none" w:color="FFFFFF" w:sz="0"/>
              <w:bottom w:val="none" w:color="FFFFFF" w:sz="0"/>
              <w:right w:val="none" w:color="FFFFFF" w:sz="0"/>
            </w:tcBorders>
            <w:tcMar>
              <w:top w:type="dxa" w:w="60"/>
              <w:left w:type="dxa" w:w="100"/>
              <w:bottom w:type="dxa" w:w="60"/>
              <w:right w:type="dxa" w:w="100"/>
            </w:tcMar>
          </w:tcPr>
          <w:p>
            <w:pPr>
              <w:jc w:val="left"/>
            </w:pPr>
            <w:r>
              <w:rPr>
                <w:rFonts w:ascii="Cambria" w:cs="Cambria" w:eastAsia="Cambria" w:hAnsi="Cambria"/>
                <w:b w:val="false"/>
                <w:bCs w:val="false"/>
                <w:sz w:val="19"/>
                <w:szCs w:val="19"/>
              </w:rPr>
              <w:t xml:space="preserve">15 tahun</w:t>
            </w:r>
          </w:p>
        </w:tc>
      </w:tr>
      <w:tr>
        <w:tc>
          <w:tcPr>
            <w:tcW w:type="dxa" w:w="1100"/>
            <w:tcBorders>
              <w:top w:val="none" w:color="FFFFFF" w:sz="0"/>
              <w:left w:val="none" w:color="FFFFFF" w:sz="0"/>
              <w:bottom w:val="single" w:color="000000" w:sz="8"/>
              <w:right w:val="none" w:color="FFFFFF" w:sz="0"/>
            </w:tcBorders>
            <w:tcMar>
              <w:top w:type="dxa" w:w="60"/>
              <w:left w:type="dxa" w:w="100"/>
              <w:bottom w:type="dxa" w:w="60"/>
              <w:right w:type="dxa" w:w="100"/>
            </w:tcMar>
          </w:tcPr>
          <w:p>
            <w:pPr>
              <w:jc w:val="center"/>
            </w:pPr>
            <w:r>
              <w:rPr>
                <w:rFonts w:ascii="Cambria" w:cs="Cambria" w:eastAsia="Cambria" w:hAnsi="Cambria"/>
                <w:b w:val="false"/>
                <w:bCs w:val="false"/>
                <w:sz w:val="19"/>
                <w:szCs w:val="19"/>
              </w:rPr>
              <w:t xml:space="preserve">3</w:t>
            </w:r>
          </w:p>
        </w:tc>
        <w:tc>
          <w:tcPr>
            <w:tcW w:type="dxa" w:w="3400"/>
            <w:tcBorders>
              <w:top w:val="none" w:color="FFFFFF" w:sz="0"/>
              <w:left w:val="none" w:color="FFFFFF" w:sz="0"/>
              <w:bottom w:val="single" w:color="000000" w:sz="8"/>
              <w:right w:val="none" w:color="FFFFFF" w:sz="0"/>
            </w:tcBorders>
            <w:tcMar>
              <w:top w:type="dxa" w:w="60"/>
              <w:left w:type="dxa" w:w="100"/>
              <w:bottom w:type="dxa" w:w="60"/>
              <w:right w:type="dxa" w:w="100"/>
            </w:tcMar>
          </w:tcPr>
          <w:p>
            <w:pPr>
              <w:jc w:val="left"/>
            </w:pPr>
            <w:r>
              <w:rPr>
                <w:rFonts w:ascii="Cambria" w:cs="Cambria" w:eastAsia="Cambria" w:hAnsi="Cambria"/>
                <w:b w:val="false"/>
                <w:bCs w:val="false"/>
                <w:sz w:val="19"/>
                <w:szCs w:val="19"/>
              </w:rPr>
              <w:t xml:space="preserve">INF-03</w:t>
            </w:r>
          </w:p>
        </w:tc>
        <w:tc>
          <w:tcPr>
            <w:tcW w:type="dxa" w:w="2569"/>
            <w:tcBorders>
              <w:top w:val="none" w:color="FFFFFF" w:sz="0"/>
              <w:left w:val="none" w:color="FFFFFF" w:sz="0"/>
              <w:bottom w:val="single" w:color="000000" w:sz="8"/>
              <w:right w:val="none" w:color="FFFFFF" w:sz="0"/>
            </w:tcBorders>
            <w:tcMar>
              <w:top w:type="dxa" w:w="60"/>
              <w:left w:type="dxa" w:w="100"/>
              <w:bottom w:type="dxa" w:w="60"/>
              <w:right w:type="dxa" w:w="100"/>
            </w:tcMar>
          </w:tcPr>
          <w:p>
            <w:pPr>
              <w:jc w:val="left"/>
            </w:pPr>
            <w:r>
              <w:rPr>
                <w:rFonts w:ascii="Cambria" w:cs="Cambria" w:eastAsia="Cambria" w:hAnsi="Cambria"/>
                <w:b w:val="false"/>
                <w:bCs w:val="false"/>
                <w:sz w:val="19"/>
                <w:szCs w:val="19"/>
              </w:rPr>
              <w:t xml:space="preserve">Anggota perempuan</w:t>
            </w:r>
          </w:p>
        </w:tc>
        <w:tc>
          <w:tcPr>
            <w:tcW w:type="dxa" w:w="2569"/>
            <w:tcBorders>
              <w:top w:val="none" w:color="FFFFFF" w:sz="0"/>
              <w:left w:val="none" w:color="FFFFFF" w:sz="0"/>
              <w:bottom w:val="single" w:color="000000" w:sz="8"/>
              <w:right w:val="none" w:color="FFFFFF" w:sz="0"/>
            </w:tcBorders>
            <w:tcMar>
              <w:top w:type="dxa" w:w="60"/>
              <w:left w:type="dxa" w:w="100"/>
              <w:bottom w:type="dxa" w:w="60"/>
              <w:right w:type="dxa" w:w="100"/>
            </w:tcMar>
          </w:tcPr>
          <w:p>
            <w:pPr>
              <w:jc w:val="left"/>
            </w:pPr>
            <w:r>
              <w:rPr>
                <w:rFonts w:ascii="Cambria" w:cs="Cambria" w:eastAsia="Cambria" w:hAnsi="Cambria"/>
                <w:b w:val="false"/>
                <w:bCs w:val="false"/>
                <w:sz w:val="19"/>
                <w:szCs w:val="19"/>
              </w:rPr>
              <w:t xml:space="preserve">3 tahun</w:t>
            </w:r>
          </w:p>
        </w:tc>
      </w:tr>
    </w:tbl>
    <w:p>
      <w:pPr>
        <w:spacing w:after="160" w:before="40" w:line="276"/>
        <w:jc w:val="left"/>
      </w:pPr>
      <w:r>
        <w:rPr>
          <w:rFonts w:ascii="Cambria" w:cs="Cambria" w:eastAsia="Cambria" w:hAnsi="Cambria"/>
          <w:i/>
          <w:iCs/>
          <w:sz w:val="17"/>
          <w:szCs w:val="17"/>
        </w:rPr>
        <w:t xml:space="preserve">Source: Field data, YYYY</w:t>
      </w:r>
    </w:p>
    <w:p>
      <w:pPr>
        <w:pStyle w:val="Heading1"/>
        <w:keepNext/>
        <w:spacing w:after="120" w:before="240"/>
      </w:pPr>
      <w:r>
        <w:rPr>
          <w:rFonts w:ascii="Cambria" w:cs="Cambria" w:eastAsia="Cambria" w:hAnsi="Cambria"/>
          <w:b/>
          <w:bCs/>
          <w:color w:val="1B2F6B"/>
          <w:sz w:val="22"/>
          <w:szCs w:val="22"/>
        </w:rPr>
        <w:t xml:space="preserve">4. RESULTS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E3CF8F" w:sz="6"/>
              <w:left w:val="single" w:color="B8912E" w:sz="24"/>
              <w:bottom w:val="single" w:color="E3CF8F" w:sz="6"/>
              <w:right w:val="single" w:color="E3CF8F" w:sz="6"/>
            </w:tcBorders>
            <w:shd w:fill="FBF6E6" w:color="auto" w:val="clear"/>
            <w:tcMar>
              <w:top w:type="dxa" w:w="100"/>
              <w:left w:type="dxa" w:w="160"/>
              <w:bottom w:type="dxa" w:w="100"/>
              <w:right w:type="dxa" w:w="160"/>
            </w:tcMar>
          </w:tcPr>
          <w:p>
            <w:pPr>
              <w:spacing w:after="60"/>
            </w:pPr>
            <w:r>
              <w:rPr>
                <w:rFonts w:ascii="Cambria" w:cs="Cambria" w:eastAsia="Cambria" w:hAnsi="Cambria"/>
                <w:b/>
                <w:bCs/>
                <w:color w:val="1B2F6B"/>
                <w:sz w:val="17"/>
                <w:szCs w:val="17"/>
              </w:rPr>
              <w:t xml:space="preserve">PETUNJUK (hapus kotak ini sebelum mengirim naskah)</w:t>
            </w:r>
          </w:p>
          <w:p>
            <w:pPr>
              <w:pStyle w:val="ListParagraph"/>
              <w:numPr>
                <w:ilvl w:val="0"/>
                <w:numId w:val="2"/>
              </w:numPr>
              <w:spacing w:after="40" w:line="252"/>
            </w:pPr>
            <w:r>
              <w:rPr>
                <w:rFonts w:ascii="Cambria" w:cs="Cambria" w:eastAsia="Cambria" w:hAnsi="Cambria"/>
                <w:color w:val="333333"/>
                <w:sz w:val="18"/>
                <w:szCs w:val="18"/>
              </w:rPr>
              <w:t xml:space="preserve">Sajikan temuan secara tematik dengan subjudul (4.1, 4.2, …), sesuai urutan tujuan/rumusan masalah.</w:t>
            </w:r>
          </w:p>
          <w:p>
            <w:pPr>
              <w:pStyle w:val="ListParagraph"/>
              <w:numPr>
                <w:ilvl w:val="0"/>
                <w:numId w:val="2"/>
              </w:numPr>
              <w:spacing w:after="40" w:line="252"/>
            </w:pPr>
            <w:r>
              <w:rPr>
                <w:rFonts w:ascii="Cambria" w:cs="Cambria" w:eastAsia="Cambria" w:hAnsi="Cambria"/>
                <w:color w:val="333333"/>
                <w:sz w:val="18"/>
                <w:szCs w:val="18"/>
              </w:rPr>
              <w:t xml:space="preserve">Dukung dengan bukti: kutipan langsung informan (indent, miring, diberi kode informan), tabel, gambar, atau data numerik. Jangan memasukkan data dari penelitian lain sebagai temuan sendiri.</w:t>
            </w:r>
          </w:p>
          <w:p>
            <w:pPr>
              <w:pStyle w:val="ListParagraph"/>
              <w:numPr>
                <w:ilvl w:val="0"/>
                <w:numId w:val="2"/>
              </w:numPr>
              <w:spacing w:after="40" w:line="252"/>
            </w:pPr>
            <w:r>
              <w:rPr>
                <w:rFonts w:ascii="Cambria" w:cs="Cambria" w:eastAsia="Cambria" w:hAnsi="Cambria"/>
                <w:color w:val="333333"/>
                <w:sz w:val="18"/>
                <w:szCs w:val="18"/>
              </w:rPr>
              <w:t xml:space="preserve">Tabel memakai format tiga garis horizontal; judul tabel di atas, judul gambar di bawah; resolusi gambar minimal 300 dpi.</w:t>
            </w:r>
          </w:p>
        </w:tc>
      </w:tr>
    </w:tbl>
    <w:p>
      <w:pPr>
        <w:spacing w:after="120"/>
      </w:pPr>
    </w:p>
    <w:p>
      <w:pPr>
        <w:pStyle w:val="Heading2"/>
        <w:keepNext/>
        <w:spacing w:after="80" w:before="160"/>
      </w:pPr>
      <w:r>
        <w:rPr>
          <w:rFonts w:ascii="Cambria" w:cs="Cambria" w:eastAsia="Cambria" w:hAnsi="Cambria"/>
          <w:b/>
          <w:bCs/>
          <w:i/>
          <w:iCs/>
          <w:sz w:val="22"/>
          <w:szCs w:val="22"/>
        </w:rPr>
        <w:t xml:space="preserve">4.1 First Theme of Findings</w:t>
      </w:r>
    </w:p>
    <w:p>
      <w:pPr>
        <w:spacing w:after="120" w:line="276"/>
        <w:ind w:firstLine="567"/>
        <w:jc w:val="both"/>
      </w:pPr>
      <w:r>
        <w:rPr>
          <w:rFonts w:ascii="Cambria" w:cs="Cambria" w:eastAsia="Cambria" w:hAnsi="Cambria"/>
          <w:sz w:val="22"/>
          <w:szCs w:val="22"/>
        </w:rPr>
        <w:t xml:space="preserve">Describe the first finding and support it with field evidence.</w:t>
      </w:r>
    </w:p>
    <w:p>
      <w:pPr>
        <w:spacing w:after="60" w:line="252"/>
        <w:ind w:left="851" w:right="851"/>
        <w:jc w:val="both"/>
      </w:pPr>
      <w:r>
        <w:rPr>
          <w:rFonts w:ascii="Cambria" w:cs="Cambria" w:eastAsia="Cambria" w:hAnsi="Cambria"/>
          <w:i/>
          <w:iCs/>
          <w:sz w:val="20"/>
          <w:szCs w:val="20"/>
        </w:rPr>
        <w:t xml:space="preserve">"Direct quotation from an informant, written in italics and indented on both sides, translated into English where needed."</w:t>
      </w:r>
    </w:p>
    <w:p>
      <w:pPr>
        <w:spacing w:after="120" w:before="0" w:line="276"/>
        <w:jc w:val="right"/>
      </w:pPr>
      <w:r>
        <w:rPr>
          <w:rFonts w:ascii="Cambria" w:cs="Cambria" w:eastAsia="Cambria" w:hAnsi="Cambria"/>
          <w:i/>
          <w:iCs/>
          <w:color w:val="7F7F7F"/>
          <w:sz w:val="18"/>
          <w:szCs w:val="18"/>
        </w:rPr>
        <w:t xml:space="preserve">The interview source is cited in a footnote.</w:t>
      </w:r>
      <w:r>
        <w:rPr>
          <w:rStyle w:val="FootnoteReference"/>
        </w:rPr>
        <w:footnoteReference w:id="4"/>
      </w:r>
    </w:p>
    <w:p>
      <w:pPr>
        <w:pStyle w:val="Heading2"/>
        <w:keepNext/>
        <w:spacing w:after="80" w:before="160"/>
      </w:pPr>
      <w:r>
        <w:rPr>
          <w:rFonts w:ascii="Cambria" w:cs="Cambria" w:eastAsia="Cambria" w:hAnsi="Cambria"/>
          <w:b/>
          <w:bCs/>
          <w:i/>
          <w:iCs/>
          <w:sz w:val="22"/>
          <w:szCs w:val="22"/>
        </w:rPr>
        <w:t xml:space="preserve">4.2 Second Theme of Findings</w:t>
      </w:r>
    </w:p>
    <w:p>
      <w:pPr>
        <w:spacing w:after="120" w:line="276"/>
        <w:ind w:firstLine="567"/>
        <w:jc w:val="both"/>
      </w:pPr>
      <w:r>
        <w:rPr>
          <w:rFonts w:ascii="Cambria" w:cs="Cambria" w:eastAsia="Cambria" w:hAnsi="Cambria"/>
          <w:sz w:val="22"/>
          <w:szCs w:val="22"/>
        </w:rPr>
        <w:t xml:space="preserve">Describe the second finding.</w:t>
      </w:r>
    </w:p>
    <w:p>
      <w:pPr>
        <w:spacing w:after="40" w:before="120"/>
        <w:jc w:val="center"/>
      </w:pPr>
      <w:r>
        <w:rPr>
          <w:rFonts w:ascii="Cambria" w:cs="Cambria" w:eastAsia="Cambria" w:hAnsi="Cambria"/>
          <w:color w:val="7F7F7F"/>
          <w:sz w:val="19"/>
          <w:szCs w:val="19"/>
        </w:rPr>
        <w:t xml:space="preserve">[ Insert figure here, minimum 300 dpi ]</w:t>
      </w:r>
    </w:p>
    <w:p>
      <w:pPr>
        <w:spacing w:after="160"/>
        <w:jc w:val="center"/>
      </w:pPr>
      <w:r>
        <w:rPr>
          <w:rFonts w:ascii="Cambria" w:cs="Cambria" w:eastAsia="Cambria" w:hAnsi="Cambria"/>
          <w:b/>
          <w:bCs/>
          <w:sz w:val="19"/>
          <w:szCs w:val="19"/>
        </w:rPr>
        <w:t xml:space="preserve">Figure 1. </w:t>
      </w:r>
      <w:r>
        <w:rPr>
          <w:rFonts w:ascii="Cambria" w:cs="Cambria" w:eastAsia="Cambria" w:hAnsi="Cambria"/>
          <w:sz w:val="19"/>
          <w:szCs w:val="19"/>
        </w:rPr>
        <w:t xml:space="preserve">Title of the figure. Source: Author's documentation, YYYY</w:t>
      </w:r>
    </w:p>
    <w:p>
      <w:pPr>
        <w:pStyle w:val="Heading1"/>
        <w:keepNext/>
        <w:spacing w:after="120" w:before="240"/>
      </w:pPr>
      <w:r>
        <w:rPr>
          <w:rFonts w:ascii="Cambria" w:cs="Cambria" w:eastAsia="Cambria" w:hAnsi="Cambria"/>
          <w:b/>
          <w:bCs/>
          <w:color w:val="1B2F6B"/>
          <w:sz w:val="22"/>
          <w:szCs w:val="22"/>
        </w:rPr>
        <w:t xml:space="preserve">5. DISCUSSION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E3CF8F" w:sz="6"/>
              <w:left w:val="single" w:color="B8912E" w:sz="24"/>
              <w:bottom w:val="single" w:color="E3CF8F" w:sz="6"/>
              <w:right w:val="single" w:color="E3CF8F" w:sz="6"/>
            </w:tcBorders>
            <w:shd w:fill="FBF6E6" w:color="auto" w:val="clear"/>
            <w:tcMar>
              <w:top w:type="dxa" w:w="100"/>
              <w:left w:type="dxa" w:w="160"/>
              <w:bottom w:type="dxa" w:w="100"/>
              <w:right w:type="dxa" w:w="160"/>
            </w:tcMar>
          </w:tcPr>
          <w:p>
            <w:pPr>
              <w:spacing w:after="60"/>
            </w:pPr>
            <w:r>
              <w:rPr>
                <w:rFonts w:ascii="Cambria" w:cs="Cambria" w:eastAsia="Cambria" w:hAnsi="Cambria"/>
                <w:b/>
                <w:bCs/>
                <w:color w:val="1B2F6B"/>
                <w:sz w:val="17"/>
                <w:szCs w:val="17"/>
              </w:rPr>
              <w:t xml:space="preserve">PETUNJUK (hapus kotak ini sebelum mengirim naskah)</w:t>
            </w:r>
          </w:p>
          <w:p>
            <w:pPr>
              <w:pStyle w:val="ListParagraph"/>
              <w:numPr>
                <w:ilvl w:val="0"/>
                <w:numId w:val="2"/>
              </w:numPr>
              <w:spacing w:after="40" w:line="252"/>
            </w:pPr>
            <w:r>
              <w:rPr>
                <w:rFonts w:ascii="Cambria" w:cs="Cambria" w:eastAsia="Cambria" w:hAnsi="Cambria"/>
                <w:color w:val="333333"/>
                <w:sz w:val="18"/>
                <w:szCs w:val="18"/>
              </w:rPr>
              <w:t xml:space="preserve">Bagian terpenting bagi asesor. Tafsirkan temuan dengan teori di Bagian 2: apa artinya, mengapa terjadi, dan bagaimana posisinya dibanding minimal 5 studi terdahulu (menguatkan, mengoreksi, atau memperluas).</w:t>
            </w:r>
          </w:p>
          <w:p>
            <w:pPr>
              <w:pStyle w:val="ListParagraph"/>
              <w:numPr>
                <w:ilvl w:val="0"/>
                <w:numId w:val="2"/>
              </w:numPr>
              <w:spacing w:after="40" w:line="252"/>
            </w:pPr>
            <w:r>
              <w:rPr>
                <w:rFonts w:ascii="Cambria" w:cs="Cambria" w:eastAsia="Cambria" w:hAnsi="Cambria"/>
                <w:color w:val="333333"/>
                <w:sz w:val="18"/>
                <w:szCs w:val="18"/>
              </w:rPr>
              <w:t xml:space="preserve">Tunjukkan kontribusi teoretis dan implikasi praktis bagi pengembangan masyarakat Islam. Jangan mengulang paparan hasil.</w:t>
            </w:r>
          </w:p>
        </w:tc>
      </w:tr>
    </w:tbl>
    <w:p>
      <w:pPr>
        <w:spacing w:after="120"/>
      </w:pPr>
    </w:p>
    <w:p>
      <w:pPr>
        <w:spacing w:after="120" w:line="276"/>
        <w:ind w:firstLine="567"/>
        <w:jc w:val="both"/>
      </w:pPr>
      <w:r>
        <w:rPr>
          <w:rFonts w:ascii="Cambria" w:cs="Cambria" w:eastAsia="Cambria" w:hAnsi="Cambria"/>
          <w:sz w:val="22"/>
          <w:szCs w:val="22"/>
        </w:rPr>
        <w:t xml:space="preserve">Interpret the findings in light of the theoretical framework and compare them with previous studies.</w:t>
      </w:r>
      <w:r>
        <w:rPr>
          <w:rStyle w:val="FootnoteReference"/>
        </w:rPr>
        <w:footnoteReference w:id="5"/>
      </w:r>
    </w:p>
    <w:p>
      <w:pPr>
        <w:pStyle w:val="Heading1"/>
        <w:keepNext/>
        <w:spacing w:after="120" w:before="240"/>
      </w:pPr>
      <w:r>
        <w:rPr>
          <w:rFonts w:ascii="Cambria" w:cs="Cambria" w:eastAsia="Cambria" w:hAnsi="Cambria"/>
          <w:b/>
          <w:bCs/>
          <w:color w:val="1B2F6B"/>
          <w:sz w:val="22"/>
          <w:szCs w:val="22"/>
        </w:rPr>
        <w:t xml:space="preserve">6. CONCLUSION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E3CF8F" w:sz="6"/>
              <w:left w:val="single" w:color="B8912E" w:sz="24"/>
              <w:bottom w:val="single" w:color="E3CF8F" w:sz="6"/>
              <w:right w:val="single" w:color="E3CF8F" w:sz="6"/>
            </w:tcBorders>
            <w:shd w:fill="FBF6E6" w:color="auto" w:val="clear"/>
            <w:tcMar>
              <w:top w:type="dxa" w:w="100"/>
              <w:left w:type="dxa" w:w="160"/>
              <w:bottom w:type="dxa" w:w="100"/>
              <w:right w:type="dxa" w:w="160"/>
            </w:tcMar>
          </w:tcPr>
          <w:p>
            <w:pPr>
              <w:spacing w:after="60"/>
            </w:pPr>
            <w:r>
              <w:rPr>
                <w:rFonts w:ascii="Cambria" w:cs="Cambria" w:eastAsia="Cambria" w:hAnsi="Cambria"/>
                <w:b/>
                <w:bCs/>
                <w:color w:val="1B2F6B"/>
                <w:sz w:val="17"/>
                <w:szCs w:val="17"/>
              </w:rPr>
              <w:t xml:space="preserve">PETUNJUK (hapus kotak ini sebelum mengirim naskah)</w:t>
            </w:r>
          </w:p>
          <w:p>
            <w:pPr>
              <w:pStyle w:val="ListParagraph"/>
              <w:numPr>
                <w:ilvl w:val="0"/>
                <w:numId w:val="2"/>
              </w:numPr>
              <w:spacing w:after="40" w:line="252"/>
            </w:pPr>
            <w:r>
              <w:rPr>
                <w:rFonts w:ascii="Cambria" w:cs="Cambria" w:eastAsia="Cambria" w:hAnsi="Cambria"/>
                <w:color w:val="333333"/>
                <w:sz w:val="18"/>
                <w:szCs w:val="18"/>
              </w:rPr>
              <w:t xml:space="preserve">Satu sampai tiga paragraf, tanpa sitasi dan tanpa poin-poin. Jawab tujuan penelitian, nyatakan kontribusi, keterbatasan penelitian, dan arah penelitian lanjutan.</w:t>
            </w:r>
          </w:p>
          <w:p>
            <w:pPr>
              <w:pStyle w:val="ListParagraph"/>
              <w:numPr>
                <w:ilvl w:val="0"/>
                <w:numId w:val="2"/>
              </w:numPr>
              <w:spacing w:after="40" w:line="252"/>
            </w:pPr>
            <w:r>
              <w:rPr>
                <w:rFonts w:ascii="Cambria" w:cs="Cambria" w:eastAsia="Cambria" w:hAnsi="Cambria"/>
                <w:color w:val="333333"/>
                <w:sz w:val="18"/>
                <w:szCs w:val="18"/>
              </w:rPr>
              <w:t xml:space="preserve">Hindari klaim yang melampaui data (mis. "model terbukti" bila model belum diuji).</w:t>
            </w:r>
          </w:p>
        </w:tc>
      </w:tr>
    </w:tbl>
    <w:p>
      <w:pPr>
        <w:spacing w:after="120"/>
      </w:pPr>
    </w:p>
    <w:p>
      <w:pPr>
        <w:spacing w:after="120" w:line="276"/>
        <w:ind w:firstLine="567"/>
        <w:jc w:val="both"/>
      </w:pPr>
      <w:r>
        <w:rPr>
          <w:rFonts w:ascii="Cambria" w:cs="Cambria" w:eastAsia="Cambria" w:hAnsi="Cambria"/>
          <w:sz w:val="22"/>
          <w:szCs w:val="22"/>
        </w:rPr>
        <w:t xml:space="preserve">Summarise the answer to the research aim, the contribution, the limitations, and recommendations for future research.</w:t>
      </w:r>
    </w:p>
    <w:p>
      <w:pPr>
        <w:pStyle w:val="Heading1"/>
        <w:keepNext/>
        <w:spacing w:after="120" w:before="240"/>
      </w:pPr>
      <w:r>
        <w:rPr>
          <w:rFonts w:ascii="Cambria" w:cs="Cambria" w:eastAsia="Cambria" w:hAnsi="Cambria"/>
          <w:b/>
          <w:bCs/>
          <w:color w:val="1B2F6B"/>
          <w:sz w:val="22"/>
          <w:szCs w:val="22"/>
        </w:rPr>
        <w:t xml:space="preserve">DECLARATIONS</w:t>
      </w:r>
    </w:p>
    <w:p>
      <w:pPr>
        <w:spacing w:after="120" w:before="0" w:line="276"/>
        <w:jc w:val="both"/>
      </w:pPr>
      <w:r>
        <w:rPr>
          <w:rFonts w:ascii="Cambria" w:cs="Cambria" w:eastAsia="Cambria" w:hAnsi="Cambria"/>
          <w:b/>
          <w:bCs/>
          <w:sz w:val="22"/>
          <w:szCs w:val="22"/>
        </w:rPr>
        <w:t xml:space="preserve">Acknowledgments: </w:t>
      </w:r>
      <w:r>
        <w:rPr>
          <w:rFonts w:ascii="Cambria" w:cs="Cambria" w:eastAsia="Cambria" w:hAnsi="Cambria"/>
          <w:sz w:val="22"/>
          <w:szCs w:val="22"/>
        </w:rPr>
        <w:t xml:space="preserve">Thank individuals or institutions that supported the research (not authors).</w:t>
      </w:r>
    </w:p>
    <w:p>
      <w:pPr>
        <w:spacing w:after="120" w:before="0" w:line="276"/>
        <w:jc w:val="both"/>
      </w:pPr>
      <w:r>
        <w:rPr>
          <w:rFonts w:ascii="Cambria" w:cs="Cambria" w:eastAsia="Cambria" w:hAnsi="Cambria"/>
          <w:b/>
          <w:bCs/>
          <w:sz w:val="22"/>
          <w:szCs w:val="22"/>
        </w:rPr>
        <w:t xml:space="preserve">Author Contributions: </w:t>
      </w:r>
      <w:r>
        <w:rPr>
          <w:rFonts w:ascii="Cambria" w:cs="Cambria" w:eastAsia="Cambria" w:hAnsi="Cambria"/>
          <w:sz w:val="22"/>
          <w:szCs w:val="22"/>
        </w:rPr>
        <w:t xml:space="preserve">Use CRediT taxonomy, e.g., First Author: Conceptualization, Methodology, Writing – Original Draft; Second Author: Investigation, Formal Analysis; Third Author: Writing – Review &amp; Editing.</w:t>
      </w:r>
    </w:p>
    <w:p>
      <w:pPr>
        <w:spacing w:after="120" w:before="0" w:line="276"/>
        <w:jc w:val="both"/>
      </w:pPr>
      <w:r>
        <w:rPr>
          <w:rFonts w:ascii="Cambria" w:cs="Cambria" w:eastAsia="Cambria" w:hAnsi="Cambria"/>
          <w:b/>
          <w:bCs/>
          <w:sz w:val="22"/>
          <w:szCs w:val="22"/>
        </w:rPr>
        <w:t xml:space="preserve">Funding: </w:t>
      </w:r>
      <w:r>
        <w:rPr>
          <w:rFonts w:ascii="Cambria" w:cs="Cambria" w:eastAsia="Cambria" w:hAnsi="Cambria"/>
          <w:sz w:val="22"/>
          <w:szCs w:val="22"/>
        </w:rPr>
        <w:t xml:space="preserve">State the funder and grant number, or "This research received no external funding."</w:t>
      </w:r>
    </w:p>
    <w:p>
      <w:pPr>
        <w:spacing w:after="120" w:before="0" w:line="276"/>
        <w:jc w:val="both"/>
      </w:pPr>
      <w:r>
        <w:rPr>
          <w:rFonts w:ascii="Cambria" w:cs="Cambria" w:eastAsia="Cambria" w:hAnsi="Cambria"/>
          <w:b/>
          <w:bCs/>
          <w:sz w:val="22"/>
          <w:szCs w:val="22"/>
        </w:rPr>
        <w:t xml:space="preserve">Conflict of Interest: </w:t>
      </w:r>
      <w:r>
        <w:rPr>
          <w:rFonts w:ascii="Cambria" w:cs="Cambria" w:eastAsia="Cambria" w:hAnsi="Cambria"/>
          <w:sz w:val="22"/>
          <w:szCs w:val="22"/>
        </w:rPr>
        <w:t xml:space="preserve">The authors declare no conflict of interest.</w:t>
      </w:r>
    </w:p>
    <w:p>
      <w:pPr>
        <w:spacing w:after="120" w:before="0" w:line="276"/>
        <w:jc w:val="both"/>
      </w:pPr>
      <w:r>
        <w:rPr>
          <w:rFonts w:ascii="Cambria" w:cs="Cambria" w:eastAsia="Cambria" w:hAnsi="Cambria"/>
          <w:b/>
          <w:bCs/>
          <w:sz w:val="22"/>
          <w:szCs w:val="22"/>
        </w:rPr>
        <w:t xml:space="preserve">Ethical Statement: </w:t>
      </w:r>
      <w:r>
        <w:rPr>
          <w:rFonts w:ascii="Cambria" w:cs="Cambria" w:eastAsia="Cambria" w:hAnsi="Cambria"/>
          <w:sz w:val="22"/>
          <w:szCs w:val="22"/>
        </w:rPr>
        <w:t xml:space="preserve">State how informed consent was obtained and how informant identities were protected.</w:t>
      </w:r>
    </w:p>
    <w:p>
      <w:pPr>
        <w:spacing w:after="120" w:before="0" w:line="276"/>
        <w:jc w:val="both"/>
      </w:pPr>
      <w:r>
        <w:rPr>
          <w:rFonts w:ascii="Cambria" w:cs="Cambria" w:eastAsia="Cambria" w:hAnsi="Cambria"/>
          <w:b/>
          <w:bCs/>
          <w:sz w:val="22"/>
          <w:szCs w:val="22"/>
        </w:rPr>
        <w:t xml:space="preserve">Data Availability: </w:t>
      </w:r>
      <w:r>
        <w:rPr>
          <w:rFonts w:ascii="Cambria" w:cs="Cambria" w:eastAsia="Cambria" w:hAnsi="Cambria"/>
          <w:sz w:val="22"/>
          <w:szCs w:val="22"/>
        </w:rPr>
        <w:t xml:space="preserve">State whether and how the data can be accessed.</w:t>
      </w:r>
    </w:p>
    <w:p>
      <w:pPr>
        <w:spacing w:after="120" w:before="0" w:line="276"/>
        <w:jc w:val="both"/>
      </w:pPr>
      <w:r>
        <w:rPr>
          <w:rFonts w:ascii="Cambria" w:cs="Cambria" w:eastAsia="Cambria" w:hAnsi="Cambria"/>
          <w:b/>
          <w:bCs/>
          <w:sz w:val="22"/>
          <w:szCs w:val="22"/>
        </w:rPr>
        <w:t xml:space="preserve">Use of Generative AI: </w:t>
      </w:r>
      <w:r>
        <w:rPr>
          <w:rFonts w:ascii="Cambria" w:cs="Cambria" w:eastAsia="Cambria" w:hAnsi="Cambria"/>
          <w:sz w:val="22"/>
          <w:szCs w:val="22"/>
        </w:rPr>
        <w:t xml:space="preserve">State whether AI tools were used, for what purpose (e.g., language editing), and confirm that the authors take full responsibility for the content.</w:t>
      </w:r>
    </w:p>
    <w:p>
      <w:pPr>
        <w:pStyle w:val="Heading1"/>
        <w:keepNext/>
        <w:spacing w:after="120" w:before="240"/>
      </w:pPr>
      <w:r>
        <w:rPr>
          <w:rFonts w:ascii="Cambria" w:cs="Cambria" w:eastAsia="Cambria" w:hAnsi="Cambria"/>
          <w:b/>
          <w:bCs/>
          <w:color w:val="1B2F6B"/>
          <w:sz w:val="22"/>
          <w:szCs w:val="22"/>
        </w:rPr>
        <w:t xml:space="preserve">BIBLIOGRAPHY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E3CF8F" w:sz="6"/>
              <w:left w:val="single" w:color="B8912E" w:sz="24"/>
              <w:bottom w:val="single" w:color="E3CF8F" w:sz="6"/>
              <w:right w:val="single" w:color="E3CF8F" w:sz="6"/>
            </w:tcBorders>
            <w:shd w:fill="FBF6E6" w:color="auto" w:val="clear"/>
            <w:tcMar>
              <w:top w:type="dxa" w:w="100"/>
              <w:left w:type="dxa" w:w="160"/>
              <w:bottom w:type="dxa" w:w="100"/>
              <w:right w:type="dxa" w:w="160"/>
            </w:tcMar>
          </w:tcPr>
          <w:p>
            <w:pPr>
              <w:spacing w:after="60"/>
            </w:pPr>
            <w:r>
              <w:rPr>
                <w:rFonts w:ascii="Cambria" w:cs="Cambria" w:eastAsia="Cambria" w:hAnsi="Cambria"/>
                <w:b/>
                <w:bCs/>
                <w:color w:val="1B2F6B"/>
                <w:sz w:val="17"/>
                <w:szCs w:val="17"/>
              </w:rPr>
              <w:t xml:space="preserve">PETUNJUK (hapus kotak ini sebelum mengirim naskah)</w:t>
            </w:r>
          </w:p>
          <w:p>
            <w:pPr>
              <w:pStyle w:val="ListParagraph"/>
              <w:numPr>
                <w:ilvl w:val="0"/>
                <w:numId w:val="2"/>
              </w:numPr>
              <w:spacing w:after="40" w:line="252"/>
            </w:pPr>
            <w:r>
              <w:rPr>
                <w:rFonts w:ascii="Cambria" w:cs="Cambria" w:eastAsia="Cambria" w:hAnsi="Cambria"/>
                <w:color w:val="333333"/>
                <w:sz w:val="18"/>
                <w:szCs w:val="18"/>
              </w:rPr>
              <w:t xml:space="preserve">Gaya Chicago Manual of Style 17th edition (notes-bibliography), disusun alfabetis menurut nama belakang, wajib memakai Mendeley/Zotero (style: Chicago Manual of Style 17th edition (full note)). Semua sumber di catatan kaki harus ada di bibliografi.</w:t>
            </w:r>
          </w:p>
          <w:p>
            <w:pPr>
              <w:pStyle w:val="ListParagraph"/>
              <w:numPr>
                <w:ilvl w:val="0"/>
                <w:numId w:val="2"/>
              </w:numPr>
              <w:spacing w:after="40" w:line="252"/>
            </w:pPr>
            <w:r>
              <w:rPr>
                <w:rFonts w:ascii="Cambria" w:cs="Cambria" w:eastAsia="Cambria" w:hAnsi="Cambria"/>
                <w:color w:val="333333"/>
                <w:sz w:val="18"/>
                <w:szCs w:val="18"/>
              </w:rPr>
              <w:t xml:space="preserve">Catatan kaki pertama ditulis lengkap; rujukan berikutnya memakai catatan singkat (nama belakang, judul singkat, halaman). Jangan memakai Ibid., op. cit., atau loc. cit. Catatan kaki 10 pt, spasi tunggal.</w:t>
            </w:r>
          </w:p>
          <w:p>
            <w:pPr>
              <w:pStyle w:val="ListParagraph"/>
              <w:numPr>
                <w:ilvl w:val="0"/>
                <w:numId w:val="2"/>
              </w:numPr>
              <w:spacing w:after="40" w:line="252"/>
            </w:pPr>
            <w:r>
              <w:rPr>
                <w:rFonts w:ascii="Cambria" w:cs="Cambria" w:eastAsia="Cambria" w:hAnsi="Cambria"/>
                <w:color w:val="333333"/>
                <w:sz w:val="18"/>
                <w:szCs w:val="18"/>
              </w:rPr>
              <w:t xml:space="preserve">Minimal 30 referensi; ≥80% artikel jurnal; ≥70% terbit 10 tahun terakhir; cantumkan DOI dalam format https://doi.org/….</w:t>
            </w:r>
          </w:p>
          <w:p>
            <w:pPr>
              <w:pStyle w:val="ListParagraph"/>
              <w:numPr>
                <w:ilvl w:val="0"/>
                <w:numId w:val="2"/>
              </w:numPr>
              <w:spacing w:after="40" w:line="252"/>
            </w:pPr>
            <w:r>
              <w:rPr>
                <w:rFonts w:ascii="Cambria" w:cs="Cambria" w:eastAsia="Cambria" w:hAnsi="Cambria"/>
                <w:color w:val="333333"/>
                <w:sz w:val="18"/>
                <w:szCs w:val="18"/>
              </w:rPr>
              <w:t xml:space="preserve">Dianjurkan merujuk artikel Komunitas dan jurnal internasional bereputasi yang relevan. Hindari entri tanpa judul, tanpa nama jurnal, atau n.d.</w:t>
            </w:r>
          </w:p>
        </w:tc>
      </w:tr>
    </w:tbl>
    <w:p>
      <w:pPr>
        <w:spacing w:after="120"/>
      </w:pPr>
    </w:p>
    <w:p>
      <w:pPr>
        <w:spacing w:after="100"/>
        <w:ind w:left="567" w:hanging="567"/>
        <w:jc w:val="left"/>
      </w:pPr>
      <w:r>
        <w:rPr>
          <w:rFonts w:ascii="Cambria" w:cs="Cambria" w:eastAsia="Cambria" w:hAnsi="Cambria"/>
          <w:i w:val="false"/>
          <w:iCs w:val="false"/>
          <w:sz w:val="20"/>
          <w:szCs w:val="20"/>
        </w:rPr>
        <w:t xml:space="preserve">Kretzmann, John P., and John L. McKnight. </w:t>
      </w:r>
      <w:r>
        <w:rPr>
          <w:rFonts w:ascii="Cambria" w:cs="Cambria" w:eastAsia="Cambria" w:hAnsi="Cambria"/>
          <w:i/>
          <w:iCs/>
          <w:sz w:val="20"/>
          <w:szCs w:val="20"/>
        </w:rPr>
        <w:t xml:space="preserve">Building Communities from the Inside Out: A Path Toward Finding and Mobilizing a Community's Assets</w:t>
      </w:r>
      <w:r>
        <w:rPr>
          <w:rFonts w:ascii="Cambria" w:cs="Cambria" w:eastAsia="Cambria" w:hAnsi="Cambria"/>
          <w:i w:val="false"/>
          <w:iCs w:val="false"/>
          <w:sz w:val="20"/>
          <w:szCs w:val="20"/>
        </w:rPr>
        <w:t xml:space="preserve">. Evanston, IL: ACTA Publications, 1993.</w:t>
      </w:r>
    </w:p>
    <w:p>
      <w:pPr>
        <w:spacing w:after="100"/>
        <w:ind w:left="567" w:hanging="567"/>
        <w:jc w:val="left"/>
      </w:pPr>
      <w:r>
        <w:rPr>
          <w:rFonts w:ascii="Cambria" w:cs="Cambria" w:eastAsia="Cambria" w:hAnsi="Cambria"/>
          <w:i w:val="false"/>
          <w:iCs w:val="false"/>
          <w:sz w:val="20"/>
          <w:szCs w:val="20"/>
        </w:rPr>
        <w:t xml:space="preserve">Surname, First, and Second Surname. "Title of the Article in Title Case." </w:t>
      </w:r>
      <w:r>
        <w:rPr>
          <w:rFonts w:ascii="Cambria" w:cs="Cambria" w:eastAsia="Cambria" w:hAnsi="Cambria"/>
          <w:i/>
          <w:iCs/>
          <w:sz w:val="20"/>
          <w:szCs w:val="20"/>
        </w:rPr>
        <w:t xml:space="preserve">Journal Name</w:t>
      </w:r>
      <w:r>
        <w:rPr>
          <w:rFonts w:ascii="Cambria" w:cs="Cambria" w:eastAsia="Cambria" w:hAnsi="Cambria"/>
          <w:i w:val="false"/>
          <w:iCs w:val="false"/>
          <w:sz w:val="20"/>
          <w:szCs w:val="20"/>
        </w:rPr>
        <w:t xml:space="preserve"> 12, no. 2 (YYYY): 95–118. https://doi.org/10.xxxx/xxxxx.</w:t>
      </w:r>
    </w:p>
    <w:p>
      <w:pPr>
        <w:spacing w:after="100"/>
        <w:ind w:left="567" w:hanging="567"/>
        <w:jc w:val="left"/>
      </w:pPr>
      <w:r>
        <w:rPr>
          <w:rFonts w:ascii="Cambria" w:cs="Cambria" w:eastAsia="Cambria" w:hAnsi="Cambria"/>
          <w:i w:val="false"/>
          <w:iCs w:val="false"/>
          <w:sz w:val="20"/>
          <w:szCs w:val="20"/>
        </w:rPr>
        <w:t xml:space="preserve">Surname, First. </w:t>
      </w:r>
      <w:r>
        <w:rPr>
          <w:rFonts w:ascii="Cambria" w:cs="Cambria" w:eastAsia="Cambria" w:hAnsi="Cambria"/>
          <w:i/>
          <w:iCs/>
          <w:sz w:val="20"/>
          <w:szCs w:val="20"/>
        </w:rPr>
        <w:t xml:space="preserve">Title of the Book in Title Case</w:t>
      </w:r>
      <w:r>
        <w:rPr>
          <w:rFonts w:ascii="Cambria" w:cs="Cambria" w:eastAsia="Cambria" w:hAnsi="Cambria"/>
          <w:i w:val="false"/>
          <w:iCs w:val="false"/>
          <w:sz w:val="20"/>
          <w:szCs w:val="20"/>
        </w:rPr>
        <w:t xml:space="preserve">. City: Publisher, YYYY.</w:t>
      </w:r>
    </w:p>
    <w:p>
      <w:pPr>
        <w:spacing w:after="100"/>
        <w:ind w:left="567" w:hanging="567"/>
        <w:jc w:val="left"/>
      </w:pPr>
      <w:r>
        <w:rPr>
          <w:rFonts w:ascii="Cambria" w:cs="Cambria" w:eastAsia="Cambria" w:hAnsi="Cambria"/>
          <w:i w:val="false"/>
          <w:iCs w:val="false"/>
          <w:sz w:val="20"/>
          <w:szCs w:val="20"/>
        </w:rPr>
        <w:t xml:space="preserve">INF-01 (community leader). Interview by the author. [Village], DD Month YYYY.</w:t>
      </w:r>
    </w:p>
    <w:p>
      <w:pPr>
        <w:pageBreakBefore/>
        <w:spacing w:after="120"/>
      </w:pPr>
      <w:r>
        <w:rPr>
          <w:rFonts w:ascii="Cambria" w:cs="Cambria" w:eastAsia="Cambria" w:hAnsi="Cambria"/>
          <w:b/>
          <w:bCs/>
          <w:color w:val="1B2F6B"/>
          <w:sz w:val="22"/>
          <w:szCs w:val="22"/>
        </w:rPr>
        <w:t xml:space="preserve">LAMPIRAN UNTUK PENULIS: DAFTAR PERIKSA SEBELUM SUBMIT</w:t>
      </w:r>
    </w:p>
    <w:p>
      <w:pPr>
        <w:spacing w:after="120" w:before="0" w:line="276"/>
        <w:jc w:val="both"/>
      </w:pPr>
      <w:r>
        <w:rPr>
          <w:rFonts w:ascii="Cambria" w:cs="Cambria" w:eastAsia="Cambria" w:hAnsi="Cambria"/>
          <w:sz w:val="19"/>
          <w:szCs w:val="19"/>
        </w:rPr>
        <w:t xml:space="preserve">Centang semua butir, lalu hapus halaman ini sebelum mengunggah naskah ke OJS.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7438"/>
        <w:gridCol w:w="1600"/>
      </w:tblGrid>
      <w:tr>
        <w:trPr>
          <w:tblHeader/>
        </w:trPr>
        <w:tc>
          <w:tcPr>
            <w:tcW w:type="dxa" w:w="600"/>
            <w:tcBorders>
              <w:top w:val="single" w:color="A6A6A6" w:sz="4"/>
              <w:left w:val="single" w:color="A6A6A6" w:sz="4"/>
              <w:bottom w:val="single" w:color="A6A6A6" w:sz="4"/>
              <w:right w:val="single" w:color="A6A6A6" w:sz="4"/>
            </w:tcBorders>
            <w:shd w:fill="1B2F6B" w:color="auto" w:val="clear"/>
            <w:tcMar>
              <w:top w:type="dxa" w:w="50"/>
              <w:left w:type="dxa" w:w="100"/>
              <w:bottom w:type="dxa" w:w="50"/>
              <w:right w:type="dxa" w:w="100"/>
            </w:tcMar>
          </w:tcPr>
          <w:p>
            <w:pPr>
              <w:jc w:val="center"/>
            </w:pPr>
            <w:r>
              <w:rPr>
                <w:rFonts w:ascii="Cambria" w:cs="Cambria" w:eastAsia="Cambria" w:hAnsi="Cambria"/>
                <w:b/>
                <w:bCs/>
                <w:color w:val="FFFFFF"/>
                <w:sz w:val="18"/>
                <w:szCs w:val="18"/>
              </w:rPr>
              <w:t xml:space="preserve">No</w:t>
            </w:r>
          </w:p>
        </w:tc>
        <w:tc>
          <w:tcPr>
            <w:tcW w:type="dxa" w:w="7438"/>
            <w:tcBorders>
              <w:top w:val="single" w:color="A6A6A6" w:sz="4"/>
              <w:left w:val="single" w:color="A6A6A6" w:sz="4"/>
              <w:bottom w:val="single" w:color="A6A6A6" w:sz="4"/>
              <w:right w:val="single" w:color="A6A6A6" w:sz="4"/>
            </w:tcBorders>
            <w:shd w:fill="1B2F6B" w:color="auto" w:val="clear"/>
            <w:tcMar>
              <w:top w:type="dxa" w:w="50"/>
              <w:left w:type="dxa" w:w="100"/>
              <w:bottom w:type="dxa" w:w="50"/>
              <w:right w:type="dxa" w:w="100"/>
            </w:tcMar>
          </w:tcPr>
          <w:p>
            <w:pPr>
              <w:jc w:val="left"/>
            </w:pPr>
            <w:r>
              <w:rPr>
                <w:rFonts w:ascii="Cambria" w:cs="Cambria" w:eastAsia="Cambria" w:hAnsi="Cambria"/>
                <w:b/>
                <w:bCs/>
                <w:color w:val="FFFFFF"/>
                <w:sz w:val="18"/>
                <w:szCs w:val="18"/>
              </w:rPr>
              <w:t xml:space="preserve">Butir pemeriksaan</w:t>
            </w:r>
          </w:p>
        </w:tc>
        <w:tc>
          <w:tcPr>
            <w:tcW w:type="dxa" w:w="1600"/>
            <w:tcBorders>
              <w:top w:val="single" w:color="A6A6A6" w:sz="4"/>
              <w:left w:val="single" w:color="A6A6A6" w:sz="4"/>
              <w:bottom w:val="single" w:color="A6A6A6" w:sz="4"/>
              <w:right w:val="single" w:color="A6A6A6" w:sz="4"/>
            </w:tcBorders>
            <w:shd w:fill="1B2F6B" w:color="auto" w:val="clear"/>
            <w:tcMar>
              <w:top w:type="dxa" w:w="50"/>
              <w:left w:type="dxa" w:w="100"/>
              <w:bottom w:type="dxa" w:w="50"/>
              <w:right w:type="dxa" w:w="100"/>
            </w:tcMar>
          </w:tcPr>
          <w:p>
            <w:pPr>
              <w:jc w:val="center"/>
            </w:pPr>
            <w:r>
              <w:rPr>
                <w:rFonts w:ascii="Cambria" w:cs="Cambria" w:eastAsia="Cambria" w:hAnsi="Cambria"/>
                <w:b/>
                <w:bCs/>
                <w:color w:val="FFFFFF"/>
                <w:sz w:val="18"/>
                <w:szCs w:val="18"/>
              </w:rPr>
              <w:t xml:space="preserve">Sudah (✓)</w:t>
            </w:r>
          </w:p>
        </w:tc>
      </w:tr>
      <w:tr>
        <w:tc>
          <w:tcPr>
            <w:tcW w:type="dxa" w:w="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1</w:t>
            </w:r>
          </w:p>
        </w:tc>
        <w:tc>
          <w:tcPr>
            <w:tcW w:type="dxa" w:w="7438"/>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left"/>
            </w:pPr>
            <w:r>
              <w:rPr>
                <w:rFonts w:ascii="Cambria" w:cs="Cambria" w:eastAsia="Cambria" w:hAnsi="Cambria"/>
                <w:sz w:val="18"/>
                <w:szCs w:val="18"/>
              </w:rPr>
              <w:t xml:space="preserve">Naskah memakai template ini; panjang 6.000–8.000 kata termasuk referensi.</w:t>
            </w:r>
          </w:p>
        </w:tc>
        <w:tc>
          <w:tcPr>
            <w:tcW w:type="dxa" w:w="1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w:t>
            </w:r>
          </w:p>
        </w:tc>
      </w:tr>
      <w:tr>
        <w:tc>
          <w:tcPr>
            <w:tcW w:type="dxa" w:w="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2</w:t>
            </w:r>
          </w:p>
        </w:tc>
        <w:tc>
          <w:tcPr>
            <w:tcW w:type="dxa" w:w="7438"/>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left"/>
            </w:pPr>
            <w:r>
              <w:rPr>
                <w:rFonts w:ascii="Cambria" w:cs="Cambria" w:eastAsia="Cambria" w:hAnsi="Cambria"/>
                <w:sz w:val="18"/>
                <w:szCs w:val="18"/>
              </w:rPr>
              <w:t xml:space="preserve">Judul maksimal 15 kata, memuat variabel/fenomena, lokasi, dan pendekatan.</w:t>
            </w:r>
          </w:p>
        </w:tc>
        <w:tc>
          <w:tcPr>
            <w:tcW w:type="dxa" w:w="1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w:t>
            </w:r>
          </w:p>
        </w:tc>
      </w:tr>
      <w:tr>
        <w:tc>
          <w:tcPr>
            <w:tcW w:type="dxa" w:w="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3</w:t>
            </w:r>
          </w:p>
        </w:tc>
        <w:tc>
          <w:tcPr>
            <w:tcW w:type="dxa" w:w="7438"/>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left"/>
            </w:pPr>
            <w:r>
              <w:rPr>
                <w:rFonts w:ascii="Cambria" w:cs="Cambria" w:eastAsia="Cambria" w:hAnsi="Cambria"/>
                <w:sz w:val="18"/>
                <w:szCs w:val="18"/>
              </w:rPr>
              <w:t xml:space="preserve">Abstrak terstruktur (Purpose, Method, Findings, Originality) 150–250 kata, dalam bahasa Inggris dan Indonesia.</w:t>
            </w:r>
          </w:p>
        </w:tc>
        <w:tc>
          <w:tcPr>
            <w:tcW w:type="dxa" w:w="1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w:t>
            </w:r>
          </w:p>
        </w:tc>
      </w:tr>
      <w:tr>
        <w:tc>
          <w:tcPr>
            <w:tcW w:type="dxa" w:w="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4</w:t>
            </w:r>
          </w:p>
        </w:tc>
        <w:tc>
          <w:tcPr>
            <w:tcW w:type="dxa" w:w="7438"/>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left"/>
            </w:pPr>
            <w:r>
              <w:rPr>
                <w:rFonts w:ascii="Cambria" w:cs="Cambria" w:eastAsia="Cambria" w:hAnsi="Cambria"/>
                <w:sz w:val="18"/>
                <w:szCs w:val="18"/>
              </w:rPr>
              <w:t xml:space="preserve">Pendahuluan memuat state of the art, celah penelitian, kebaruan, dan tujuan secara eksplisit.</w:t>
            </w:r>
          </w:p>
        </w:tc>
        <w:tc>
          <w:tcPr>
            <w:tcW w:type="dxa" w:w="1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w:t>
            </w:r>
          </w:p>
        </w:tc>
      </w:tr>
      <w:tr>
        <w:tc>
          <w:tcPr>
            <w:tcW w:type="dxa" w:w="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5</w:t>
            </w:r>
          </w:p>
        </w:tc>
        <w:tc>
          <w:tcPr>
            <w:tcW w:type="dxa" w:w="7438"/>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left"/>
            </w:pPr>
            <w:r>
              <w:rPr>
                <w:rFonts w:ascii="Cambria" w:cs="Cambria" w:eastAsia="Cambria" w:hAnsi="Cambria"/>
                <w:sz w:val="18"/>
                <w:szCs w:val="18"/>
              </w:rPr>
              <w:t xml:space="preserve">Bagian Metode menjelaskan desain, lokasi, waktu, jumlah dan profil informan, teknik analisis, serta keabsahan data.</w:t>
            </w:r>
          </w:p>
        </w:tc>
        <w:tc>
          <w:tcPr>
            <w:tcW w:type="dxa" w:w="1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w:t>
            </w:r>
          </w:p>
        </w:tc>
      </w:tr>
      <w:tr>
        <w:tc>
          <w:tcPr>
            <w:tcW w:type="dxa" w:w="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6</w:t>
            </w:r>
          </w:p>
        </w:tc>
        <w:tc>
          <w:tcPr>
            <w:tcW w:type="dxa" w:w="7438"/>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left"/>
            </w:pPr>
            <w:r>
              <w:rPr>
                <w:rFonts w:ascii="Cambria" w:cs="Cambria" w:eastAsia="Cambria" w:hAnsi="Cambria"/>
                <w:sz w:val="18"/>
                <w:szCs w:val="18"/>
              </w:rPr>
              <w:t xml:space="preserve">Hasil dan Pembahasan dipisah; pembahasan berdialog dengan teori dan minimal 5 studi terdahulu.</w:t>
            </w:r>
          </w:p>
        </w:tc>
        <w:tc>
          <w:tcPr>
            <w:tcW w:type="dxa" w:w="1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w:t>
            </w:r>
          </w:p>
        </w:tc>
      </w:tr>
      <w:tr>
        <w:tc>
          <w:tcPr>
            <w:tcW w:type="dxa" w:w="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7</w:t>
            </w:r>
          </w:p>
        </w:tc>
        <w:tc>
          <w:tcPr>
            <w:tcW w:type="dxa" w:w="7438"/>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left"/>
            </w:pPr>
            <w:r>
              <w:rPr>
                <w:rFonts w:ascii="Cambria" w:cs="Cambria" w:eastAsia="Cambria" w:hAnsi="Cambria"/>
                <w:sz w:val="18"/>
                <w:szCs w:val="18"/>
              </w:rPr>
              <w:t xml:space="preserve">Kesimpulan menjawab tujuan, tanpa mengulang hasil, dan memuat keterbatasan serta saran.</w:t>
            </w:r>
          </w:p>
        </w:tc>
        <w:tc>
          <w:tcPr>
            <w:tcW w:type="dxa" w:w="1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w:t>
            </w:r>
          </w:p>
        </w:tc>
      </w:tr>
      <w:tr>
        <w:tc>
          <w:tcPr>
            <w:tcW w:type="dxa" w:w="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8</w:t>
            </w:r>
          </w:p>
        </w:tc>
        <w:tc>
          <w:tcPr>
            <w:tcW w:type="dxa" w:w="7438"/>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left"/>
            </w:pPr>
            <w:r>
              <w:rPr>
                <w:rFonts w:ascii="Cambria" w:cs="Cambria" w:eastAsia="Cambria" w:hAnsi="Cambria"/>
                <w:sz w:val="18"/>
                <w:szCs w:val="18"/>
              </w:rPr>
              <w:t xml:space="preserve">Minimal 30 referensi; ≥80% sumber primer (artikel jurnal); ≥70% terbit 10 tahun terakhir; DOI dicantumkan.</w:t>
            </w:r>
          </w:p>
        </w:tc>
        <w:tc>
          <w:tcPr>
            <w:tcW w:type="dxa" w:w="1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w:t>
            </w:r>
          </w:p>
        </w:tc>
      </w:tr>
      <w:tr>
        <w:tc>
          <w:tcPr>
            <w:tcW w:type="dxa" w:w="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9</w:t>
            </w:r>
          </w:p>
        </w:tc>
        <w:tc>
          <w:tcPr>
            <w:tcW w:type="dxa" w:w="7438"/>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left"/>
            </w:pPr>
            <w:r>
              <w:rPr>
                <w:rFonts w:ascii="Cambria" w:cs="Cambria" w:eastAsia="Cambria" w:hAnsi="Cambria"/>
                <w:sz w:val="18"/>
                <w:szCs w:val="18"/>
              </w:rPr>
              <w:t xml:space="preserve">Sitasi memakai footnote gaya Chicago 17th (catatan pertama lengkap, berikutnya singkat, tanpa Ibid.), dikelola dengan Mendeley/Zotero; semua sumber di footnote ada di bibliografi dan sebaliknya.</w:t>
            </w:r>
          </w:p>
        </w:tc>
        <w:tc>
          <w:tcPr>
            <w:tcW w:type="dxa" w:w="1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w:t>
            </w:r>
          </w:p>
        </w:tc>
      </w:tr>
      <w:tr>
        <w:tc>
          <w:tcPr>
            <w:tcW w:type="dxa" w:w="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10</w:t>
            </w:r>
          </w:p>
        </w:tc>
        <w:tc>
          <w:tcPr>
            <w:tcW w:type="dxa" w:w="7438"/>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left"/>
            </w:pPr>
            <w:r>
              <w:rPr>
                <w:rFonts w:ascii="Cambria" w:cs="Cambria" w:eastAsia="Cambria" w:hAnsi="Cambria"/>
                <w:sz w:val="18"/>
                <w:szCs w:val="18"/>
              </w:rPr>
              <w:t xml:space="preserve">Similarity (Turnitin/iThenticate) ≤ 20%; penggunaan AI generatif dinyatakan.</w:t>
            </w:r>
          </w:p>
        </w:tc>
        <w:tc>
          <w:tcPr>
            <w:tcW w:type="dxa" w:w="1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w:t>
            </w:r>
          </w:p>
        </w:tc>
      </w:tr>
      <w:tr>
        <w:tc>
          <w:tcPr>
            <w:tcW w:type="dxa" w:w="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11</w:t>
            </w:r>
          </w:p>
        </w:tc>
        <w:tc>
          <w:tcPr>
            <w:tcW w:type="dxa" w:w="7438"/>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left"/>
            </w:pPr>
            <w:r>
              <w:rPr>
                <w:rFonts w:ascii="Cambria" w:cs="Cambria" w:eastAsia="Cambria" w:hAnsi="Cambria"/>
                <w:sz w:val="18"/>
                <w:szCs w:val="18"/>
              </w:rPr>
              <w:t xml:space="preserve">Semua penulis mencantumkan ORCID dan email institusi.</w:t>
            </w:r>
          </w:p>
        </w:tc>
        <w:tc>
          <w:tcPr>
            <w:tcW w:type="dxa" w:w="1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w:t>
            </w:r>
          </w:p>
        </w:tc>
      </w:tr>
      <w:tr>
        <w:tc>
          <w:tcPr>
            <w:tcW w:type="dxa" w:w="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12</w:t>
            </w:r>
          </w:p>
        </w:tc>
        <w:tc>
          <w:tcPr>
            <w:tcW w:type="dxa" w:w="7438"/>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left"/>
            </w:pPr>
            <w:r>
              <w:rPr>
                <w:rFonts w:ascii="Cambria" w:cs="Cambria" w:eastAsia="Cambria" w:hAnsi="Cambria"/>
                <w:sz w:val="18"/>
                <w:szCs w:val="18"/>
              </w:rPr>
              <w:t xml:space="preserve">Tersedia versi naskah anonim untuk double-blind review.</w:t>
            </w:r>
          </w:p>
        </w:tc>
        <w:tc>
          <w:tcPr>
            <w:tcW w:type="dxa" w:w="1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w:t>
            </w:r>
          </w:p>
        </w:tc>
      </w:tr>
      <w:tr>
        <w:tc>
          <w:tcPr>
            <w:tcW w:type="dxa" w:w="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13</w:t>
            </w:r>
          </w:p>
        </w:tc>
        <w:tc>
          <w:tcPr>
            <w:tcW w:type="dxa" w:w="7438"/>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left"/>
            </w:pPr>
            <w:r>
              <w:rPr>
                <w:rFonts w:ascii="Cambria" w:cs="Cambria" w:eastAsia="Cambria" w:hAnsi="Cambria"/>
                <w:sz w:val="18"/>
                <w:szCs w:val="18"/>
              </w:rPr>
              <w:t xml:space="preserve">Seluruh kotak PETUNJUK sudah dihapus.</w:t>
            </w:r>
          </w:p>
        </w:tc>
        <w:tc>
          <w:tcPr>
            <w:tcW w:type="dxa" w:w="1600"/>
            <w:tcBorders>
              <w:top w:val="single" w:color="A6A6A6" w:sz="4"/>
              <w:left w:val="single" w:color="A6A6A6" w:sz="4"/>
              <w:bottom w:val="single" w:color="A6A6A6" w:sz="4"/>
              <w:right w:val="single" w:color="A6A6A6" w:sz="4"/>
            </w:tcBorders>
            <w:tcMar>
              <w:top w:type="dxa" w:w="50"/>
              <w:left w:type="dxa" w:w="100"/>
              <w:bottom w:type="dxa" w:w="50"/>
              <w:right w:type="dxa" w:w="100"/>
            </w:tcMar>
          </w:tcPr>
          <w:p>
            <w:pPr>
              <w:jc w:val="center"/>
            </w:pPr>
            <w:r>
              <w:rPr>
                <w:rFonts w:ascii="Cambria" w:cs="Cambria" w:eastAsia="Cambria" w:hAnsi="Cambria"/>
                <w:sz w:val="18"/>
                <w:szCs w:val="18"/>
              </w:rPr>
              <w:t xml:space="preserve">☐</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E3CF8F" w:sz="6"/>
              <w:left w:val="single" w:color="B8912E" w:sz="24"/>
              <w:bottom w:val="single" w:color="E3CF8F" w:sz="6"/>
              <w:right w:val="single" w:color="E3CF8F" w:sz="6"/>
            </w:tcBorders>
            <w:shd w:fill="FBF6E6" w:color="auto" w:val="clear"/>
            <w:tcMar>
              <w:top w:type="dxa" w:w="100"/>
              <w:left w:type="dxa" w:w="160"/>
              <w:bottom w:type="dxa" w:w="100"/>
              <w:right w:type="dxa" w:w="160"/>
            </w:tcMar>
          </w:tcPr>
          <w:p>
            <w:pPr>
              <w:spacing w:after="60"/>
            </w:pPr>
            <w:r>
              <w:rPr>
                <w:rFonts w:ascii="Cambria" w:cs="Cambria" w:eastAsia="Cambria" w:hAnsi="Cambria"/>
                <w:b/>
                <w:bCs/>
                <w:color w:val="1B2F6B"/>
                <w:sz w:val="17"/>
                <w:szCs w:val="17"/>
              </w:rPr>
              <w:t xml:space="preserve">PETUNJUK (hapus kotak ini sebelum mengirim naskah)</w:t>
            </w:r>
          </w:p>
          <w:p>
            <w:pPr>
              <w:pStyle w:val="ListParagraph"/>
              <w:numPr>
                <w:ilvl w:val="0"/>
                <w:numId w:val="2"/>
              </w:numPr>
              <w:spacing w:after="40" w:line="252"/>
            </w:pPr>
            <w:r>
              <w:rPr>
                <w:rFonts w:ascii="Cambria" w:cs="Cambria" w:eastAsia="Cambria" w:hAnsi="Cambria"/>
                <w:color w:val="333333"/>
                <w:sz w:val="18"/>
                <w:szCs w:val="18"/>
              </w:rPr>
              <w:t xml:space="preserve">Format umum: kertas A4, margin 2 cm, Cambria 11 pt, spasi 1,15, satu kolom. Subjudul bernomor arab (1., 4.1). Istilah asing dicetak miring.</w:t>
            </w:r>
          </w:p>
          <w:p>
            <w:pPr>
              <w:pStyle w:val="ListParagraph"/>
              <w:numPr>
                <w:ilvl w:val="0"/>
                <w:numId w:val="2"/>
              </w:numPr>
              <w:spacing w:after="40" w:line="252"/>
            </w:pPr>
            <w:r>
              <w:rPr>
                <w:rFonts w:ascii="Cambria" w:cs="Cambria" w:eastAsia="Cambria" w:hAnsi="Cambria"/>
                <w:color w:val="333333"/>
                <w:sz w:val="18"/>
                <w:szCs w:val="18"/>
              </w:rPr>
              <w:t xml:space="preserve">Naskah dapat ditulis dalam bahasa Indonesia atau Inggris; bahasa Inggris dianjurkan. Naskah berbahasa Indonesia wajib memiliki abstrak bahasa Inggris yang baik.</w:t>
            </w:r>
          </w:p>
          <w:p>
            <w:pPr>
              <w:pStyle w:val="ListParagraph"/>
              <w:numPr>
                <w:ilvl w:val="0"/>
                <w:numId w:val="2"/>
              </w:numPr>
              <w:spacing w:after="40" w:line="252"/>
            </w:pPr>
            <w:r>
              <w:rPr>
                <w:rFonts w:ascii="Cambria" w:cs="Cambria" w:eastAsia="Cambria" w:hAnsi="Cambria"/>
                <w:color w:val="333333"/>
                <w:sz w:val="18"/>
                <w:szCs w:val="18"/>
              </w:rPr>
              <w:t xml:space="preserve">Fokus jurnal: isu sosial-keagamaan dan pengembangan masyarakat Islam di Indonesia. Baca Focus and Scope, Publication Ethics, dan Plagiarism Policy di website sebelum submit.</w:t>
            </w:r>
          </w:p>
        </w:tc>
      </w:tr>
    </w:tbl>
    <w:sectPr>
      <w:headerReference w:type="default" r:id="rId7"/>
      <w:headerReference w:type="first" r:id="rId8"/>
      <w:footerReference w:type="default" r:id="rId9"/>
      <w:footerReference w:type="first" r:id="rId10"/>
      <w:pgSz w:w="11906" w:h="16838" w:orient="portrait"/>
      <w:pgMar w:top="1134" w:right="1134" w:bottom="1134" w:left="1134" w:header="567" w:footer="567"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mbria" w:cs="Cambria" w:eastAsia="Cambria" w:hAnsi="Cambria"/>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jc w:val="left"/>
    </w:pPr>
    <w:r>
      <w:rPr>
        <w:rFonts w:ascii="Cambria" w:cs="Cambria" w:eastAsia="Cambria" w:hAnsi="Cambria"/>
        <w:color w:val="555555"/>
        <w:sz w:val="15"/>
        <w:szCs w:val="15"/>
      </w:rPr>
      <w:t xml:space="preserve">© YYYY The Author(s). Published by Komunitas: Jurnal Pengembangan Masyarakat Islam, UIN Mataram. This is an open-access article distributed under the terms of the Creative Commons Attribution-ShareAlike 4.0 International License (CC BY-SA 4.0).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jc w:val="both"/>
      </w:pPr>
      <w:r>
        <w:rPr>
          <w:rStyle w:val="FootnoteReference"/>
        </w:rPr>
        <w:footnoteRef/>
      </w:r>
      <w:r>
        <w:rPr>
          <w:rFonts w:ascii="Cambria" w:cs="Cambria" w:eastAsia="Cambria" w:hAnsi="Cambria"/>
          <w:i w:val="false"/>
          <w:iCs w:val="false"/>
          <w:sz w:val="20"/>
          <w:szCs w:val="20"/>
        </w:rPr>
        <w:t xml:space="preserve">John P. Kretzmann and John L. McKnight, </w:t>
      </w:r>
      <w:r>
        <w:rPr>
          <w:rFonts w:ascii="Cambria" w:cs="Cambria" w:eastAsia="Cambria" w:hAnsi="Cambria"/>
          <w:i/>
          <w:iCs/>
          <w:sz w:val="20"/>
          <w:szCs w:val="20"/>
        </w:rPr>
        <w:t xml:space="preserve">Building Communities from the Inside Out: A Path Toward Finding and Mobilizing a Community's Assets</w:t>
      </w:r>
      <w:r>
        <w:rPr>
          <w:rFonts w:ascii="Cambria" w:cs="Cambria" w:eastAsia="Cambria" w:hAnsi="Cambria"/>
          <w:i w:val="false"/>
          <w:iCs w:val="false"/>
          <w:sz w:val="20"/>
          <w:szCs w:val="20"/>
        </w:rPr>
        <w:t xml:space="preserve"> (Evanston, IL: ACTA Publications, 1993), 15.</w:t>
      </w:r>
    </w:p>
  </w:footnote>
  <w:footnote w:id="2">
    <w:p>
      <w:pPr>
        <w:jc w:val="both"/>
      </w:pPr>
      <w:r>
        <w:rPr>
          <w:rStyle w:val="FootnoteReference"/>
        </w:rPr>
        <w:footnoteRef/>
      </w:r>
      <w:r>
        <w:rPr>
          <w:rFonts w:ascii="Cambria" w:cs="Cambria" w:eastAsia="Cambria" w:hAnsi="Cambria"/>
          <w:i w:val="false"/>
          <w:iCs w:val="false"/>
          <w:sz w:val="20"/>
          <w:szCs w:val="20"/>
        </w:rPr>
        <w:t xml:space="preserve">First Surname and Second Surname, "Title of the Article in Title Case," </w:t>
      </w:r>
      <w:r>
        <w:rPr>
          <w:rFonts w:ascii="Cambria" w:cs="Cambria" w:eastAsia="Cambria" w:hAnsi="Cambria"/>
          <w:i/>
          <w:iCs/>
          <w:sz w:val="20"/>
          <w:szCs w:val="20"/>
        </w:rPr>
        <w:t xml:space="preserve">Journal Name</w:t>
      </w:r>
      <w:r>
        <w:rPr>
          <w:rFonts w:ascii="Cambria" w:cs="Cambria" w:eastAsia="Cambria" w:hAnsi="Cambria"/>
          <w:i w:val="false"/>
          <w:iCs w:val="false"/>
          <w:sz w:val="20"/>
          <w:szCs w:val="20"/>
        </w:rPr>
        <w:t xml:space="preserve"> 12, no. 2 (YYYY): 101–3, https://doi.org/10.xxxx/xxxxx.</w:t>
      </w:r>
    </w:p>
  </w:footnote>
  <w:footnote w:id="3">
    <w:p>
      <w:pPr>
        <w:jc w:val="both"/>
      </w:pPr>
      <w:r>
        <w:rPr>
          <w:rStyle w:val="FootnoteReference"/>
        </w:rPr>
        <w:footnoteRef/>
      </w:r>
      <w:r>
        <w:rPr>
          <w:rFonts w:ascii="Cambria" w:cs="Cambria" w:eastAsia="Cambria" w:hAnsi="Cambria"/>
          <w:i w:val="false"/>
          <w:iCs w:val="false"/>
          <w:sz w:val="20"/>
          <w:szCs w:val="20"/>
        </w:rPr>
        <w:t xml:space="preserve">Kretzmann and McKnight, </w:t>
      </w:r>
      <w:r>
        <w:rPr>
          <w:rFonts w:ascii="Cambria" w:cs="Cambria" w:eastAsia="Cambria" w:hAnsi="Cambria"/>
          <w:i/>
          <w:iCs/>
          <w:sz w:val="20"/>
          <w:szCs w:val="20"/>
        </w:rPr>
        <w:t xml:space="preserve">Building Communities</w:t>
      </w:r>
      <w:r>
        <w:rPr>
          <w:rFonts w:ascii="Cambria" w:cs="Cambria" w:eastAsia="Cambria" w:hAnsi="Cambria"/>
          <w:i w:val="false"/>
          <w:iCs w:val="false"/>
          <w:sz w:val="20"/>
          <w:szCs w:val="20"/>
        </w:rPr>
        <w:t xml:space="preserve">, 20. (Shortened note for a source already cited; do not use Ibid.)</w:t>
      </w:r>
    </w:p>
  </w:footnote>
  <w:footnote w:id="4">
    <w:p>
      <w:pPr>
        <w:jc w:val="both"/>
      </w:pPr>
      <w:r>
        <w:rPr>
          <w:rStyle w:val="FootnoteReference"/>
        </w:rPr>
        <w:footnoteRef/>
      </w:r>
      <w:r>
        <w:rPr>
          <w:rFonts w:ascii="Cambria" w:cs="Cambria" w:eastAsia="Cambria" w:hAnsi="Cambria"/>
          <w:i w:val="false"/>
          <w:iCs w:val="false"/>
          <w:sz w:val="20"/>
          <w:szCs w:val="20"/>
        </w:rPr>
        <w:t xml:space="preserve">INF-01 (community leader), interview by the author, [Village], DD Month YYYY.</w:t>
      </w:r>
    </w:p>
  </w:footnote>
  <w:footnote w:id="5">
    <w:p>
      <w:pPr>
        <w:jc w:val="both"/>
      </w:pPr>
      <w:r>
        <w:rPr>
          <w:rStyle w:val="FootnoteReference"/>
        </w:rPr>
        <w:footnoteRef/>
      </w:r>
      <w:r>
        <w:rPr>
          <w:rFonts w:ascii="Cambria" w:cs="Cambria" w:eastAsia="Cambria" w:hAnsi="Cambria"/>
          <w:i w:val="false"/>
          <w:iCs w:val="false"/>
          <w:sz w:val="20"/>
          <w:szCs w:val="20"/>
        </w:rPr>
        <w:t xml:space="preserve">Surname, "Shortened Title," 105.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6A6A6" w:sz="4" w:space="4"/>
      </w:pBdr>
      <w:tabs>
        <w:tab w:val="right" w:pos="9638"/>
      </w:tabs>
    </w:pPr>
    <w:r>
      <w:rPr>
        <w:rFonts w:ascii="Cambria" w:cs="Cambria" w:eastAsia="Cambria" w:hAnsi="Cambria"/>
        <w:i/>
        <w:iCs/>
        <w:color w:val="555555"/>
        <w:sz w:val="16"/>
        <w:szCs w:val="16"/>
      </w:rPr>
      <w:t xml:space="preserve">Komunitas: Jurnal Pengembangan Masyarakat Islam, Vol. X No. X (YYYY)</w:t>
    </w:r>
    <w:r>
      <w:rPr>
        <w:rFonts w:ascii="Cambria" w:cs="Cambria" w:eastAsia="Cambria" w:hAnsi="Cambria"/>
        <w:i/>
        <w:iCs/>
        <w:color w:val="555555"/>
        <w:sz w:val="16"/>
        <w:szCs w:val="16"/>
      </w:rPr>
      <w:t xml:space="preserve">	Surname et 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left"/>
    </w:pPr>
    <w:r>
      <w:rPr>
        <w:rFonts w:ascii="Cambria" w:cs="Cambria" w:eastAsia="Cambria" w:hAnsi="Cambria"/>
        <w:b/>
        <w:bCs/>
        <w:color w:val="1B2F6B"/>
        <w:sz w:val="26"/>
        <w:szCs w:val="26"/>
      </w:rPr>
      <w:t xml:space="preserve">KOMUNITAS</w:t>
    </w:r>
    <w:r>
      <w:rPr>
        <w:rFonts w:ascii="Cambria" w:cs="Cambria" w:eastAsia="Cambria" w:hAnsi="Cambria"/>
        <w:b/>
        <w:bCs/>
        <w:color w:val="B8912E"/>
        <w:sz w:val="20"/>
        <w:szCs w:val="20"/>
      </w:rPr>
      <w:t xml:space="preserve">   Jurnal Pengembangan Masyarakat Islam</w:t>
    </w:r>
  </w:p>
  <w:p>
    <w:pPr>
      <w:spacing w:after="0"/>
      <w:jc w:val="left"/>
    </w:pPr>
    <w:r>
      <w:rPr>
        <w:rFonts w:ascii="Cambria" w:cs="Cambria" w:eastAsia="Cambria" w:hAnsi="Cambria"/>
        <w:color w:val="555555"/>
        <w:sz w:val="16"/>
        <w:szCs w:val="16"/>
      </w:rPr>
      <w:t xml:space="preserve">Vol. X, No. X (June/December YYYY), pp. xx–xx  |  P-ISSN: 2086-3357  |  E-ISSN: 2540-9182</w:t>
    </w:r>
  </w:p>
  <w:p>
    <w:pPr>
      <w:pBdr>
        <w:bottom w:val="single" w:color="B8912E" w:sz="12" w:space="4"/>
      </w:pBdr>
      <w:jc w:val="left"/>
    </w:pPr>
    <w:r>
      <w:rPr>
        <w:rFonts w:ascii="Cambria" w:cs="Cambria" w:eastAsia="Cambria" w:hAnsi="Cambria"/>
        <w:color w:val="555555"/>
        <w:sz w:val="16"/>
        <w:szCs w:val="16"/>
      </w:rPr>
      <w:t xml:space="preserve">DOI: 10.20414/komunitas.vXiX.XXXX  |  https://fdikjournal-uinma.id/index.php/komunitas</w:t>
    </w:r>
  </w:p>
  <w:p>
    <w:pPr>
      <w:spacing w:after="0"/>
    </w:pPr>
    <w:r>
      <w:rPr>
        <w:rFonts w:ascii="Cambria" w:cs="Cambria" w:eastAsia="Cambria" w:hAnsi="Cambria"/>
        <w:i/>
        <w:iCs/>
        <w:color w:val="1B2F6B"/>
        <w:sz w:val="15"/>
        <w:szCs w:val="15"/>
      </w:rPr>
      <w:t xml:space="preserve">Published by the Department of Islamic Community Development, Faculty of Dakwah and Communication Science, UIN Mataram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rPr>
        <w:color w:val="B8912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Cambria" w:cs="Cambria" w:eastAsia="Cambria" w:hAnsi="Cambria"/>
      <w:b/>
      <w:bCs/>
      <w:color w:val="1B2F6B"/>
      <w:sz w:val="22"/>
      <w:szCs w:val="22"/>
    </w:rPr>
  </w:style>
  <w:style w:type="paragraph" w:styleId="Heading2">
    <w:name w:val="Heading 2"/>
    <w:basedOn w:val="Normal"/>
    <w:next w:val="Normal"/>
    <w:qFormat/>
    <w:pPr>
      <w:spacing w:after="80" w:before="160"/>
      <w:outlineLvl w:val="1"/>
    </w:pPr>
    <w:rPr>
      <w:rFonts w:ascii="Cambria" w:cs="Cambria" w:eastAsia="Cambria" w:hAnsi="Cambria"/>
      <w:b/>
      <w:bCs/>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Artikel Komunitas (Footnote)</dc:title>
  <dc:creator>Komunitas: Jurnal Pengembangan Masyarakat Islam</dc:creator>
  <cp:lastModifiedBy>Un-named</cp:lastModifiedBy>
  <cp:revision>1</cp:revision>
  <dcterms:created xsi:type="dcterms:W3CDTF">2026-10-13T01:26:07.055Z</dcterms:created>
  <dcterms:modified xsi:type="dcterms:W3CDTF">2026-10-13T01:26:07.066Z</dcterms:modified>
</cp:coreProperties>
</file>

<file path=docProps/custom.xml><?xml version="1.0" encoding="utf-8"?>
<Properties xmlns="http://schemas.openxmlformats.org/officeDocument/2006/custom-properties" xmlns:vt="http://schemas.openxmlformats.org/officeDocument/2006/docPropsVTypes"/>
</file>